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B05D34" w14:textId="05E4DF44" w:rsidR="006B3869" w:rsidRDefault="56850689" w:rsidP="006B3869">
      <w:pPr>
        <w:pStyle w:val="Nzev"/>
        <w:rPr>
          <w:lang w:val="sk-SK"/>
        </w:rPr>
      </w:pPr>
      <w:r w:rsidRPr="56850689">
        <w:rPr>
          <w:lang w:val="sk-SK"/>
        </w:rPr>
        <w:t>Digime</w:t>
      </w:r>
    </w:p>
    <w:p w14:paraId="42E9131A" w14:textId="028EB619" w:rsidR="006B3869" w:rsidRDefault="006B3869" w:rsidP="006B3869">
      <w:pPr>
        <w:rPr>
          <w:lang w:val="sk-SK"/>
        </w:rPr>
      </w:pPr>
    </w:p>
    <w:p w14:paraId="37EC94E8" w14:textId="0A194820" w:rsidR="006B3869" w:rsidRDefault="006B3869" w:rsidP="006B3869">
      <w:pPr>
        <w:rPr>
          <w:lang w:val="sk-SK"/>
        </w:rPr>
      </w:pPr>
    </w:p>
    <w:p w14:paraId="4E016CEB" w14:textId="77777777" w:rsidR="006B3869" w:rsidRDefault="70CFADBC" w:rsidP="70CFADBC">
      <w:pPr>
        <w:pStyle w:val="Podnadpis"/>
        <w:rPr>
          <w:lang w:val="sk-SK"/>
        </w:rPr>
      </w:pPr>
      <w:r w:rsidRPr="70CFADBC">
        <w:rPr>
          <w:lang w:val="sk-SK"/>
        </w:rPr>
        <w:t xml:space="preserve">Gymnázium P. </w:t>
      </w:r>
      <w:proofErr w:type="spellStart"/>
      <w:r w:rsidRPr="70CFADBC">
        <w:rPr>
          <w:lang w:val="sk-SK"/>
        </w:rPr>
        <w:t>Křížkovského</w:t>
      </w:r>
      <w:proofErr w:type="spellEnd"/>
      <w:r w:rsidRPr="70CFADBC">
        <w:rPr>
          <w:lang w:val="sk-SK"/>
        </w:rPr>
        <w:t xml:space="preserve"> s </w:t>
      </w:r>
      <w:proofErr w:type="spellStart"/>
      <w:r w:rsidRPr="70CFADBC">
        <w:rPr>
          <w:lang w:val="sk-SK"/>
        </w:rPr>
        <w:t>uměleckou</w:t>
      </w:r>
      <w:proofErr w:type="spellEnd"/>
      <w:r w:rsidRPr="70CFADBC">
        <w:rPr>
          <w:lang w:val="sk-SK"/>
        </w:rPr>
        <w:t xml:space="preserve"> </w:t>
      </w:r>
      <w:proofErr w:type="spellStart"/>
      <w:r w:rsidRPr="70CFADBC">
        <w:rPr>
          <w:lang w:val="sk-SK"/>
        </w:rPr>
        <w:t>profilací</w:t>
      </w:r>
      <w:proofErr w:type="spellEnd"/>
      <w:r w:rsidR="3C3641ED" w:rsidRPr="7848B267">
        <w:rPr>
          <w:lang w:val="sk-SK"/>
        </w:rPr>
        <w:t xml:space="preserve"> s</w:t>
      </w:r>
      <w:r w:rsidR="7848B267" w:rsidRPr="7848B267">
        <w:rPr>
          <w:lang w:val="sk-SK"/>
        </w:rPr>
        <w:t>.r.o.</w:t>
      </w:r>
    </w:p>
    <w:p w14:paraId="43EA5F15" w14:textId="114E8505" w:rsidR="00990B2D" w:rsidRPr="00990B2D" w:rsidRDefault="00990B2D" w:rsidP="001B08DB">
      <w:pPr>
        <w:pStyle w:val="Nadpisobsahu"/>
        <w:rPr>
          <w:lang w:val="sk-SK"/>
        </w:rPr>
      </w:pPr>
      <w:r>
        <w:t>Metodika Výzkum ovlivnění mikroklimatu – dlouhodobý žákovský terénní experiment</w:t>
      </w:r>
    </w:p>
    <w:p w14:paraId="1BA9212C" w14:textId="77777777" w:rsidR="001B08DB" w:rsidRDefault="001B08DB">
      <w:pPr>
        <w:rPr>
          <w:rFonts w:asciiTheme="majorHAnsi" w:eastAsiaTheme="majorEastAsia" w:hAnsiTheme="majorHAnsi" w:cstheme="majorBidi"/>
          <w:color w:val="2F5496" w:themeColor="accent1" w:themeShade="BF"/>
          <w:sz w:val="40"/>
          <w:szCs w:val="40"/>
        </w:rPr>
      </w:pPr>
      <w:r>
        <w:br w:type="page"/>
      </w:r>
    </w:p>
    <w:p w14:paraId="691277B2" w14:textId="426A5CD7" w:rsidR="00DF4C9E" w:rsidRPr="001B08DB" w:rsidRDefault="00DF4C9E" w:rsidP="001B08DB">
      <w:pPr>
        <w:pStyle w:val="Nadpisobsahu"/>
      </w:pPr>
      <w:r>
        <w:lastRenderedPageBreak/>
        <w:t>Obsah</w:t>
      </w:r>
    </w:p>
    <w:p w14:paraId="27BC596D" w14:textId="77777777" w:rsidR="7848B267" w:rsidRDefault="7848B267" w:rsidP="7B1D09D9">
      <w:pPr>
        <w:rPr>
          <w:lang w:val="sk-SK"/>
        </w:rPr>
      </w:pPr>
    </w:p>
    <w:sdt>
      <w:sdtPr>
        <w:rPr>
          <w:rFonts w:asciiTheme="majorHAnsi" w:eastAsiaTheme="majorEastAsia" w:hAnsiTheme="majorHAnsi" w:cstheme="majorBidi"/>
          <w:color w:val="2F5496" w:themeColor="accent1" w:themeShade="BF"/>
          <w:sz w:val="40"/>
          <w:szCs w:val="40"/>
        </w:rPr>
        <w:id w:val="1129969424"/>
        <w:docPartObj>
          <w:docPartGallery w:val="Table of Contents"/>
          <w:docPartUnique/>
        </w:docPartObj>
      </w:sdtPr>
      <w:sdtContent>
        <w:p w14:paraId="14CCDF6E" w14:textId="2F6FE76A" w:rsidR="00C208AE" w:rsidRDefault="006B3869">
          <w:pPr>
            <w:pStyle w:val="Obsah2"/>
            <w:tabs>
              <w:tab w:val="right" w:leader="dot" w:pos="9056"/>
            </w:tabs>
            <w:rPr>
              <w:noProof/>
              <w:szCs w:val="24"/>
              <w:lang w:eastAsia="cs-CZ"/>
            </w:rPr>
          </w:pPr>
          <w:r>
            <w:fldChar w:fldCharType="begin"/>
          </w:r>
          <w:r>
            <w:instrText xml:space="preserve"> TOC \o "1-3" \h \z \u </w:instrText>
          </w:r>
          <w:r>
            <w:fldChar w:fldCharType="separate"/>
          </w:r>
          <w:hyperlink w:anchor="_Toc117102514" w:history="1">
            <w:r w:rsidR="00C208AE" w:rsidRPr="003D64F0">
              <w:rPr>
                <w:rStyle w:val="Hypertextovodkaz"/>
                <w:noProof/>
              </w:rPr>
              <w:t>Cíle</w:t>
            </w:r>
            <w:r w:rsidR="00C208AE">
              <w:rPr>
                <w:noProof/>
                <w:webHidden/>
              </w:rPr>
              <w:tab/>
            </w:r>
            <w:r w:rsidR="00C208AE">
              <w:rPr>
                <w:noProof/>
                <w:webHidden/>
              </w:rPr>
              <w:fldChar w:fldCharType="begin"/>
            </w:r>
            <w:r w:rsidR="00C208AE">
              <w:rPr>
                <w:noProof/>
                <w:webHidden/>
              </w:rPr>
              <w:instrText xml:space="preserve"> PAGEREF _Toc117102514 \h </w:instrText>
            </w:r>
            <w:r w:rsidR="00C208AE">
              <w:rPr>
                <w:noProof/>
                <w:webHidden/>
              </w:rPr>
            </w:r>
            <w:r w:rsidR="00C208AE">
              <w:rPr>
                <w:noProof/>
                <w:webHidden/>
              </w:rPr>
              <w:fldChar w:fldCharType="separate"/>
            </w:r>
            <w:r w:rsidR="00C208AE">
              <w:rPr>
                <w:noProof/>
                <w:webHidden/>
              </w:rPr>
              <w:t>3</w:t>
            </w:r>
            <w:r w:rsidR="00C208AE">
              <w:rPr>
                <w:noProof/>
                <w:webHidden/>
              </w:rPr>
              <w:fldChar w:fldCharType="end"/>
            </w:r>
          </w:hyperlink>
        </w:p>
        <w:p w14:paraId="12A4489E" w14:textId="13813288" w:rsidR="00C208AE" w:rsidRDefault="00000000">
          <w:pPr>
            <w:pStyle w:val="Obsah2"/>
            <w:tabs>
              <w:tab w:val="right" w:leader="dot" w:pos="9056"/>
            </w:tabs>
            <w:rPr>
              <w:noProof/>
              <w:szCs w:val="24"/>
              <w:lang w:eastAsia="cs-CZ"/>
            </w:rPr>
          </w:pPr>
          <w:hyperlink w:anchor="_Toc117102515" w:history="1">
            <w:r w:rsidR="00C208AE" w:rsidRPr="003D64F0">
              <w:rPr>
                <w:rStyle w:val="Hypertextovodkaz"/>
                <w:noProof/>
              </w:rPr>
              <w:t>Použité didaktické metody</w:t>
            </w:r>
            <w:r w:rsidR="00C208AE">
              <w:rPr>
                <w:noProof/>
                <w:webHidden/>
              </w:rPr>
              <w:tab/>
            </w:r>
            <w:r w:rsidR="00C208AE">
              <w:rPr>
                <w:noProof/>
                <w:webHidden/>
              </w:rPr>
              <w:fldChar w:fldCharType="begin"/>
            </w:r>
            <w:r w:rsidR="00C208AE">
              <w:rPr>
                <w:noProof/>
                <w:webHidden/>
              </w:rPr>
              <w:instrText xml:space="preserve"> PAGEREF _Toc117102515 \h </w:instrText>
            </w:r>
            <w:r w:rsidR="00C208AE">
              <w:rPr>
                <w:noProof/>
                <w:webHidden/>
              </w:rPr>
            </w:r>
            <w:r w:rsidR="00C208AE">
              <w:rPr>
                <w:noProof/>
                <w:webHidden/>
              </w:rPr>
              <w:fldChar w:fldCharType="separate"/>
            </w:r>
            <w:r w:rsidR="00C208AE">
              <w:rPr>
                <w:noProof/>
                <w:webHidden/>
              </w:rPr>
              <w:t>3</w:t>
            </w:r>
            <w:r w:rsidR="00C208AE">
              <w:rPr>
                <w:noProof/>
                <w:webHidden/>
              </w:rPr>
              <w:fldChar w:fldCharType="end"/>
            </w:r>
          </w:hyperlink>
        </w:p>
        <w:p w14:paraId="43829E14" w14:textId="043CBCF5" w:rsidR="00C208AE" w:rsidRDefault="00000000">
          <w:pPr>
            <w:pStyle w:val="Obsah2"/>
            <w:tabs>
              <w:tab w:val="right" w:leader="dot" w:pos="9056"/>
            </w:tabs>
            <w:rPr>
              <w:noProof/>
              <w:szCs w:val="24"/>
              <w:lang w:eastAsia="cs-CZ"/>
            </w:rPr>
          </w:pPr>
          <w:hyperlink w:anchor="_Toc117102516" w:history="1">
            <w:r w:rsidR="00C208AE" w:rsidRPr="003D64F0">
              <w:rPr>
                <w:rStyle w:val="Hypertextovodkaz"/>
                <w:noProof/>
              </w:rPr>
              <w:t>Formát</w:t>
            </w:r>
            <w:r w:rsidR="00C208AE">
              <w:rPr>
                <w:noProof/>
                <w:webHidden/>
              </w:rPr>
              <w:tab/>
            </w:r>
            <w:r w:rsidR="00C208AE">
              <w:rPr>
                <w:noProof/>
                <w:webHidden/>
              </w:rPr>
              <w:fldChar w:fldCharType="begin"/>
            </w:r>
            <w:r w:rsidR="00C208AE">
              <w:rPr>
                <w:noProof/>
                <w:webHidden/>
              </w:rPr>
              <w:instrText xml:space="preserve"> PAGEREF _Toc117102516 \h </w:instrText>
            </w:r>
            <w:r w:rsidR="00C208AE">
              <w:rPr>
                <w:noProof/>
                <w:webHidden/>
              </w:rPr>
            </w:r>
            <w:r w:rsidR="00C208AE">
              <w:rPr>
                <w:noProof/>
                <w:webHidden/>
              </w:rPr>
              <w:fldChar w:fldCharType="separate"/>
            </w:r>
            <w:r w:rsidR="00C208AE">
              <w:rPr>
                <w:noProof/>
                <w:webHidden/>
              </w:rPr>
              <w:t>4</w:t>
            </w:r>
            <w:r w:rsidR="00C208AE">
              <w:rPr>
                <w:noProof/>
                <w:webHidden/>
              </w:rPr>
              <w:fldChar w:fldCharType="end"/>
            </w:r>
          </w:hyperlink>
        </w:p>
        <w:p w14:paraId="04F74674" w14:textId="50D8C686" w:rsidR="00C208AE" w:rsidRDefault="00000000">
          <w:pPr>
            <w:pStyle w:val="Obsah2"/>
            <w:tabs>
              <w:tab w:val="right" w:leader="dot" w:pos="9056"/>
            </w:tabs>
            <w:rPr>
              <w:noProof/>
              <w:szCs w:val="24"/>
              <w:lang w:eastAsia="cs-CZ"/>
            </w:rPr>
          </w:pPr>
          <w:hyperlink w:anchor="_Toc117102517" w:history="1">
            <w:r w:rsidR="00C208AE" w:rsidRPr="003D64F0">
              <w:rPr>
                <w:rStyle w:val="Hypertextovodkaz"/>
                <w:noProof/>
              </w:rPr>
              <w:t>Anotace</w:t>
            </w:r>
            <w:r w:rsidR="00C208AE">
              <w:rPr>
                <w:noProof/>
                <w:webHidden/>
              </w:rPr>
              <w:tab/>
            </w:r>
            <w:r w:rsidR="00C208AE">
              <w:rPr>
                <w:noProof/>
                <w:webHidden/>
              </w:rPr>
              <w:fldChar w:fldCharType="begin"/>
            </w:r>
            <w:r w:rsidR="00C208AE">
              <w:rPr>
                <w:noProof/>
                <w:webHidden/>
              </w:rPr>
              <w:instrText xml:space="preserve"> PAGEREF _Toc117102517 \h </w:instrText>
            </w:r>
            <w:r w:rsidR="00C208AE">
              <w:rPr>
                <w:noProof/>
                <w:webHidden/>
              </w:rPr>
            </w:r>
            <w:r w:rsidR="00C208AE">
              <w:rPr>
                <w:noProof/>
                <w:webHidden/>
              </w:rPr>
              <w:fldChar w:fldCharType="separate"/>
            </w:r>
            <w:r w:rsidR="00C208AE">
              <w:rPr>
                <w:noProof/>
                <w:webHidden/>
              </w:rPr>
              <w:t>4</w:t>
            </w:r>
            <w:r w:rsidR="00C208AE">
              <w:rPr>
                <w:noProof/>
                <w:webHidden/>
              </w:rPr>
              <w:fldChar w:fldCharType="end"/>
            </w:r>
          </w:hyperlink>
        </w:p>
        <w:p w14:paraId="1D5673CF" w14:textId="7DFF41A6" w:rsidR="00C208AE" w:rsidRDefault="00000000">
          <w:pPr>
            <w:pStyle w:val="Obsah2"/>
            <w:tabs>
              <w:tab w:val="right" w:leader="dot" w:pos="9056"/>
            </w:tabs>
            <w:rPr>
              <w:noProof/>
              <w:szCs w:val="24"/>
              <w:lang w:eastAsia="cs-CZ"/>
            </w:rPr>
          </w:pPr>
          <w:hyperlink w:anchor="_Toc117102518" w:history="1">
            <w:r w:rsidR="00C208AE" w:rsidRPr="003D64F0">
              <w:rPr>
                <w:rStyle w:val="Hypertextovodkaz"/>
                <w:noProof/>
              </w:rPr>
              <w:t>Finanční kalkulace náročnosti projektu</w:t>
            </w:r>
            <w:r w:rsidR="00C208AE">
              <w:rPr>
                <w:noProof/>
                <w:webHidden/>
              </w:rPr>
              <w:tab/>
            </w:r>
            <w:r w:rsidR="00C208AE">
              <w:rPr>
                <w:noProof/>
                <w:webHidden/>
              </w:rPr>
              <w:fldChar w:fldCharType="begin"/>
            </w:r>
            <w:r w:rsidR="00C208AE">
              <w:rPr>
                <w:noProof/>
                <w:webHidden/>
              </w:rPr>
              <w:instrText xml:space="preserve"> PAGEREF _Toc117102518 \h </w:instrText>
            </w:r>
            <w:r w:rsidR="00C208AE">
              <w:rPr>
                <w:noProof/>
                <w:webHidden/>
              </w:rPr>
            </w:r>
            <w:r w:rsidR="00C208AE">
              <w:rPr>
                <w:noProof/>
                <w:webHidden/>
              </w:rPr>
              <w:fldChar w:fldCharType="separate"/>
            </w:r>
            <w:r w:rsidR="00C208AE">
              <w:rPr>
                <w:noProof/>
                <w:webHidden/>
              </w:rPr>
              <w:t>5</w:t>
            </w:r>
            <w:r w:rsidR="00C208AE">
              <w:rPr>
                <w:noProof/>
                <w:webHidden/>
              </w:rPr>
              <w:fldChar w:fldCharType="end"/>
            </w:r>
          </w:hyperlink>
        </w:p>
        <w:p w14:paraId="18A5915C" w14:textId="0A22015E" w:rsidR="00C208AE" w:rsidRDefault="00000000">
          <w:pPr>
            <w:pStyle w:val="Obsah2"/>
            <w:tabs>
              <w:tab w:val="right" w:leader="dot" w:pos="9056"/>
            </w:tabs>
            <w:rPr>
              <w:noProof/>
              <w:szCs w:val="24"/>
              <w:lang w:eastAsia="cs-CZ"/>
            </w:rPr>
          </w:pPr>
          <w:hyperlink w:anchor="_Toc117102519" w:history="1">
            <w:r w:rsidR="00C208AE" w:rsidRPr="003D64F0">
              <w:rPr>
                <w:rStyle w:val="Hypertextovodkaz"/>
                <w:noProof/>
              </w:rPr>
              <w:t>Časový harmonogram:</w:t>
            </w:r>
            <w:r w:rsidR="00C208AE">
              <w:rPr>
                <w:noProof/>
                <w:webHidden/>
              </w:rPr>
              <w:tab/>
            </w:r>
            <w:r w:rsidR="00C208AE">
              <w:rPr>
                <w:noProof/>
                <w:webHidden/>
              </w:rPr>
              <w:fldChar w:fldCharType="begin"/>
            </w:r>
            <w:r w:rsidR="00C208AE">
              <w:rPr>
                <w:noProof/>
                <w:webHidden/>
              </w:rPr>
              <w:instrText xml:space="preserve"> PAGEREF _Toc117102519 \h </w:instrText>
            </w:r>
            <w:r w:rsidR="00C208AE">
              <w:rPr>
                <w:noProof/>
                <w:webHidden/>
              </w:rPr>
            </w:r>
            <w:r w:rsidR="00C208AE">
              <w:rPr>
                <w:noProof/>
                <w:webHidden/>
              </w:rPr>
              <w:fldChar w:fldCharType="separate"/>
            </w:r>
            <w:r w:rsidR="00C208AE">
              <w:rPr>
                <w:noProof/>
                <w:webHidden/>
              </w:rPr>
              <w:t>5</w:t>
            </w:r>
            <w:r w:rsidR="00C208AE">
              <w:rPr>
                <w:noProof/>
                <w:webHidden/>
              </w:rPr>
              <w:fldChar w:fldCharType="end"/>
            </w:r>
          </w:hyperlink>
        </w:p>
        <w:p w14:paraId="22C64300" w14:textId="58885D9E" w:rsidR="00C208AE" w:rsidRDefault="00000000">
          <w:pPr>
            <w:pStyle w:val="Obsah2"/>
            <w:tabs>
              <w:tab w:val="right" w:leader="dot" w:pos="9056"/>
            </w:tabs>
            <w:rPr>
              <w:noProof/>
              <w:szCs w:val="24"/>
              <w:lang w:eastAsia="cs-CZ"/>
            </w:rPr>
          </w:pPr>
          <w:hyperlink w:anchor="_Toc117102520" w:history="1">
            <w:r w:rsidR="00C208AE" w:rsidRPr="003D64F0">
              <w:rPr>
                <w:rStyle w:val="Hypertextovodkaz"/>
                <w:noProof/>
              </w:rPr>
              <w:t>Pracovní tým</w:t>
            </w:r>
            <w:r w:rsidR="00C208AE">
              <w:rPr>
                <w:noProof/>
                <w:webHidden/>
              </w:rPr>
              <w:tab/>
            </w:r>
            <w:r w:rsidR="00C208AE">
              <w:rPr>
                <w:noProof/>
                <w:webHidden/>
              </w:rPr>
              <w:fldChar w:fldCharType="begin"/>
            </w:r>
            <w:r w:rsidR="00C208AE">
              <w:rPr>
                <w:noProof/>
                <w:webHidden/>
              </w:rPr>
              <w:instrText xml:space="preserve"> PAGEREF _Toc117102520 \h </w:instrText>
            </w:r>
            <w:r w:rsidR="00C208AE">
              <w:rPr>
                <w:noProof/>
                <w:webHidden/>
              </w:rPr>
            </w:r>
            <w:r w:rsidR="00C208AE">
              <w:rPr>
                <w:noProof/>
                <w:webHidden/>
              </w:rPr>
              <w:fldChar w:fldCharType="separate"/>
            </w:r>
            <w:r w:rsidR="00C208AE">
              <w:rPr>
                <w:noProof/>
                <w:webHidden/>
              </w:rPr>
              <w:t>6</w:t>
            </w:r>
            <w:r w:rsidR="00C208AE">
              <w:rPr>
                <w:noProof/>
                <w:webHidden/>
              </w:rPr>
              <w:fldChar w:fldCharType="end"/>
            </w:r>
          </w:hyperlink>
        </w:p>
        <w:p w14:paraId="2B0522E7" w14:textId="7F2CDA5B" w:rsidR="00C208AE" w:rsidRDefault="00000000">
          <w:pPr>
            <w:pStyle w:val="Obsah2"/>
            <w:tabs>
              <w:tab w:val="right" w:leader="dot" w:pos="9056"/>
            </w:tabs>
            <w:rPr>
              <w:noProof/>
              <w:szCs w:val="24"/>
              <w:lang w:eastAsia="cs-CZ"/>
            </w:rPr>
          </w:pPr>
          <w:hyperlink w:anchor="_Toc117102521" w:history="1">
            <w:r w:rsidR="00C208AE" w:rsidRPr="003D64F0">
              <w:rPr>
                <w:rStyle w:val="Hypertextovodkaz"/>
                <w:rFonts w:eastAsia="Calibri Light"/>
                <w:noProof/>
              </w:rPr>
              <w:t>Průběh projektu fáze realizace</w:t>
            </w:r>
            <w:r w:rsidR="00C208AE">
              <w:rPr>
                <w:noProof/>
                <w:webHidden/>
              </w:rPr>
              <w:tab/>
            </w:r>
            <w:r w:rsidR="00C208AE">
              <w:rPr>
                <w:noProof/>
                <w:webHidden/>
              </w:rPr>
              <w:fldChar w:fldCharType="begin"/>
            </w:r>
            <w:r w:rsidR="00C208AE">
              <w:rPr>
                <w:noProof/>
                <w:webHidden/>
              </w:rPr>
              <w:instrText xml:space="preserve"> PAGEREF _Toc117102521 \h </w:instrText>
            </w:r>
            <w:r w:rsidR="00C208AE">
              <w:rPr>
                <w:noProof/>
                <w:webHidden/>
              </w:rPr>
            </w:r>
            <w:r w:rsidR="00C208AE">
              <w:rPr>
                <w:noProof/>
                <w:webHidden/>
              </w:rPr>
              <w:fldChar w:fldCharType="separate"/>
            </w:r>
            <w:r w:rsidR="00C208AE">
              <w:rPr>
                <w:noProof/>
                <w:webHidden/>
              </w:rPr>
              <w:t>6</w:t>
            </w:r>
            <w:r w:rsidR="00C208AE">
              <w:rPr>
                <w:noProof/>
                <w:webHidden/>
              </w:rPr>
              <w:fldChar w:fldCharType="end"/>
            </w:r>
          </w:hyperlink>
        </w:p>
        <w:p w14:paraId="7F18D1D4" w14:textId="3C039D95" w:rsidR="00C208AE" w:rsidRDefault="00000000">
          <w:pPr>
            <w:pStyle w:val="Obsah3"/>
            <w:tabs>
              <w:tab w:val="right" w:leader="dot" w:pos="9056"/>
            </w:tabs>
            <w:rPr>
              <w:noProof/>
              <w:szCs w:val="24"/>
              <w:lang w:eastAsia="cs-CZ"/>
            </w:rPr>
          </w:pPr>
          <w:hyperlink w:anchor="_Toc117102522" w:history="1">
            <w:r w:rsidR="00C208AE" w:rsidRPr="003D64F0">
              <w:rPr>
                <w:rStyle w:val="Hypertextovodkaz"/>
                <w:noProof/>
              </w:rPr>
              <w:t>Výběr tématu projektu</w:t>
            </w:r>
            <w:r w:rsidR="00C208AE">
              <w:rPr>
                <w:noProof/>
                <w:webHidden/>
              </w:rPr>
              <w:tab/>
            </w:r>
            <w:r w:rsidR="00C208AE">
              <w:rPr>
                <w:noProof/>
                <w:webHidden/>
              </w:rPr>
              <w:fldChar w:fldCharType="begin"/>
            </w:r>
            <w:r w:rsidR="00C208AE">
              <w:rPr>
                <w:noProof/>
                <w:webHidden/>
              </w:rPr>
              <w:instrText xml:space="preserve"> PAGEREF _Toc117102522 \h </w:instrText>
            </w:r>
            <w:r w:rsidR="00C208AE">
              <w:rPr>
                <w:noProof/>
                <w:webHidden/>
              </w:rPr>
            </w:r>
            <w:r w:rsidR="00C208AE">
              <w:rPr>
                <w:noProof/>
                <w:webHidden/>
              </w:rPr>
              <w:fldChar w:fldCharType="separate"/>
            </w:r>
            <w:r w:rsidR="00C208AE">
              <w:rPr>
                <w:noProof/>
                <w:webHidden/>
              </w:rPr>
              <w:t>6</w:t>
            </w:r>
            <w:r w:rsidR="00C208AE">
              <w:rPr>
                <w:noProof/>
                <w:webHidden/>
              </w:rPr>
              <w:fldChar w:fldCharType="end"/>
            </w:r>
          </w:hyperlink>
        </w:p>
        <w:p w14:paraId="7636B104" w14:textId="68B4D13B" w:rsidR="00C208AE" w:rsidRDefault="00000000">
          <w:pPr>
            <w:pStyle w:val="Obsah2"/>
            <w:tabs>
              <w:tab w:val="right" w:leader="dot" w:pos="9056"/>
            </w:tabs>
            <w:rPr>
              <w:noProof/>
              <w:szCs w:val="24"/>
              <w:lang w:eastAsia="cs-CZ"/>
            </w:rPr>
          </w:pPr>
          <w:hyperlink w:anchor="_Toc117102523" w:history="1">
            <w:r w:rsidR="00C208AE" w:rsidRPr="003D64F0">
              <w:rPr>
                <w:rStyle w:val="Hypertextovodkaz"/>
                <w:rFonts w:eastAsia="Calibri Light"/>
                <w:noProof/>
              </w:rPr>
              <w:t>Vytvoření týmu</w:t>
            </w:r>
            <w:r w:rsidR="00C208AE">
              <w:rPr>
                <w:noProof/>
                <w:webHidden/>
              </w:rPr>
              <w:tab/>
            </w:r>
            <w:r w:rsidR="00C208AE">
              <w:rPr>
                <w:noProof/>
                <w:webHidden/>
              </w:rPr>
              <w:fldChar w:fldCharType="begin"/>
            </w:r>
            <w:r w:rsidR="00C208AE">
              <w:rPr>
                <w:noProof/>
                <w:webHidden/>
              </w:rPr>
              <w:instrText xml:space="preserve"> PAGEREF _Toc117102523 \h </w:instrText>
            </w:r>
            <w:r w:rsidR="00C208AE">
              <w:rPr>
                <w:noProof/>
                <w:webHidden/>
              </w:rPr>
            </w:r>
            <w:r w:rsidR="00C208AE">
              <w:rPr>
                <w:noProof/>
                <w:webHidden/>
              </w:rPr>
              <w:fldChar w:fldCharType="separate"/>
            </w:r>
            <w:r w:rsidR="00C208AE">
              <w:rPr>
                <w:noProof/>
                <w:webHidden/>
              </w:rPr>
              <w:t>7</w:t>
            </w:r>
            <w:r w:rsidR="00C208AE">
              <w:rPr>
                <w:noProof/>
                <w:webHidden/>
              </w:rPr>
              <w:fldChar w:fldCharType="end"/>
            </w:r>
          </w:hyperlink>
        </w:p>
        <w:p w14:paraId="2B31E229" w14:textId="16D40C9A" w:rsidR="00C208AE" w:rsidRDefault="00000000">
          <w:pPr>
            <w:pStyle w:val="Obsah2"/>
            <w:tabs>
              <w:tab w:val="right" w:leader="dot" w:pos="9056"/>
            </w:tabs>
            <w:rPr>
              <w:noProof/>
              <w:szCs w:val="24"/>
              <w:lang w:eastAsia="cs-CZ"/>
            </w:rPr>
          </w:pPr>
          <w:hyperlink w:anchor="_Toc117102524" w:history="1">
            <w:r w:rsidR="00C208AE" w:rsidRPr="003D64F0">
              <w:rPr>
                <w:rStyle w:val="Hypertextovodkaz"/>
                <w:rFonts w:eastAsia="Calibri Light"/>
                <w:noProof/>
              </w:rPr>
              <w:t>Brainstorming</w:t>
            </w:r>
            <w:r w:rsidR="00C208AE">
              <w:rPr>
                <w:noProof/>
                <w:webHidden/>
              </w:rPr>
              <w:tab/>
            </w:r>
            <w:r w:rsidR="00C208AE">
              <w:rPr>
                <w:noProof/>
                <w:webHidden/>
              </w:rPr>
              <w:fldChar w:fldCharType="begin"/>
            </w:r>
            <w:r w:rsidR="00C208AE">
              <w:rPr>
                <w:noProof/>
                <w:webHidden/>
              </w:rPr>
              <w:instrText xml:space="preserve"> PAGEREF _Toc117102524 \h </w:instrText>
            </w:r>
            <w:r w:rsidR="00C208AE">
              <w:rPr>
                <w:noProof/>
                <w:webHidden/>
              </w:rPr>
            </w:r>
            <w:r w:rsidR="00C208AE">
              <w:rPr>
                <w:noProof/>
                <w:webHidden/>
              </w:rPr>
              <w:fldChar w:fldCharType="separate"/>
            </w:r>
            <w:r w:rsidR="00C208AE">
              <w:rPr>
                <w:noProof/>
                <w:webHidden/>
              </w:rPr>
              <w:t>8</w:t>
            </w:r>
            <w:r w:rsidR="00C208AE">
              <w:rPr>
                <w:noProof/>
                <w:webHidden/>
              </w:rPr>
              <w:fldChar w:fldCharType="end"/>
            </w:r>
          </w:hyperlink>
        </w:p>
        <w:p w14:paraId="33BE148A" w14:textId="6A2112D1" w:rsidR="00C208AE" w:rsidRDefault="00000000">
          <w:pPr>
            <w:pStyle w:val="Obsah2"/>
            <w:tabs>
              <w:tab w:val="right" w:leader="dot" w:pos="9056"/>
            </w:tabs>
            <w:rPr>
              <w:noProof/>
              <w:szCs w:val="24"/>
              <w:lang w:eastAsia="cs-CZ"/>
            </w:rPr>
          </w:pPr>
          <w:hyperlink w:anchor="_Toc117102525" w:history="1">
            <w:r w:rsidR="00C208AE" w:rsidRPr="003D64F0">
              <w:rPr>
                <w:rStyle w:val="Hypertextovodkaz"/>
                <w:rFonts w:eastAsia="Calibri Light"/>
                <w:noProof/>
              </w:rPr>
              <w:t xml:space="preserve">Aktivita </w:t>
            </w:r>
            <w:r w:rsidR="00C208AE" w:rsidRPr="003D64F0">
              <w:rPr>
                <w:rStyle w:val="Hypertextovodkaz"/>
                <w:rFonts w:ascii="Calibri Light" w:eastAsia="Calibri Light" w:hAnsi="Calibri Light" w:cs="Calibri Light"/>
                <w:i/>
                <w:noProof/>
              </w:rPr>
              <w:t>Příprava Pokusného pozemku</w:t>
            </w:r>
            <w:r w:rsidR="00C208AE">
              <w:rPr>
                <w:noProof/>
                <w:webHidden/>
              </w:rPr>
              <w:tab/>
            </w:r>
            <w:r w:rsidR="00C208AE">
              <w:rPr>
                <w:noProof/>
                <w:webHidden/>
              </w:rPr>
              <w:fldChar w:fldCharType="begin"/>
            </w:r>
            <w:r w:rsidR="00C208AE">
              <w:rPr>
                <w:noProof/>
                <w:webHidden/>
              </w:rPr>
              <w:instrText xml:space="preserve"> PAGEREF _Toc117102525 \h </w:instrText>
            </w:r>
            <w:r w:rsidR="00C208AE">
              <w:rPr>
                <w:noProof/>
                <w:webHidden/>
              </w:rPr>
            </w:r>
            <w:r w:rsidR="00C208AE">
              <w:rPr>
                <w:noProof/>
                <w:webHidden/>
              </w:rPr>
              <w:fldChar w:fldCharType="separate"/>
            </w:r>
            <w:r w:rsidR="00C208AE">
              <w:rPr>
                <w:noProof/>
                <w:webHidden/>
              </w:rPr>
              <w:t>9</w:t>
            </w:r>
            <w:r w:rsidR="00C208AE">
              <w:rPr>
                <w:noProof/>
                <w:webHidden/>
              </w:rPr>
              <w:fldChar w:fldCharType="end"/>
            </w:r>
          </w:hyperlink>
        </w:p>
        <w:p w14:paraId="1E26BD37" w14:textId="7DB7F56B" w:rsidR="00C208AE" w:rsidRDefault="00000000">
          <w:pPr>
            <w:pStyle w:val="Obsah2"/>
            <w:tabs>
              <w:tab w:val="right" w:leader="dot" w:pos="9056"/>
            </w:tabs>
            <w:rPr>
              <w:noProof/>
              <w:szCs w:val="24"/>
              <w:lang w:eastAsia="cs-CZ"/>
            </w:rPr>
          </w:pPr>
          <w:hyperlink w:anchor="_Toc117102526" w:history="1">
            <w:r w:rsidR="00C208AE" w:rsidRPr="003D64F0">
              <w:rPr>
                <w:rStyle w:val="Hypertextovodkaz"/>
                <w:rFonts w:eastAsia="Calibri Light"/>
                <w:noProof/>
              </w:rPr>
              <w:t xml:space="preserve">Aktivita </w:t>
            </w:r>
            <w:r w:rsidR="00C208AE" w:rsidRPr="003D64F0">
              <w:rPr>
                <w:rStyle w:val="Hypertextovodkaz"/>
                <w:rFonts w:ascii="Calibri Light" w:eastAsia="Calibri Light" w:hAnsi="Calibri Light" w:cs="Calibri Light"/>
                <w:i/>
                <w:noProof/>
              </w:rPr>
              <w:t>Automatické zavlažování</w:t>
            </w:r>
            <w:r w:rsidR="00C208AE">
              <w:rPr>
                <w:noProof/>
                <w:webHidden/>
              </w:rPr>
              <w:tab/>
            </w:r>
            <w:r w:rsidR="00C208AE">
              <w:rPr>
                <w:noProof/>
                <w:webHidden/>
              </w:rPr>
              <w:fldChar w:fldCharType="begin"/>
            </w:r>
            <w:r w:rsidR="00C208AE">
              <w:rPr>
                <w:noProof/>
                <w:webHidden/>
              </w:rPr>
              <w:instrText xml:space="preserve"> PAGEREF _Toc117102526 \h </w:instrText>
            </w:r>
            <w:r w:rsidR="00C208AE">
              <w:rPr>
                <w:noProof/>
                <w:webHidden/>
              </w:rPr>
            </w:r>
            <w:r w:rsidR="00C208AE">
              <w:rPr>
                <w:noProof/>
                <w:webHidden/>
              </w:rPr>
              <w:fldChar w:fldCharType="separate"/>
            </w:r>
            <w:r w:rsidR="00C208AE">
              <w:rPr>
                <w:noProof/>
                <w:webHidden/>
              </w:rPr>
              <w:t>20</w:t>
            </w:r>
            <w:r w:rsidR="00C208AE">
              <w:rPr>
                <w:noProof/>
                <w:webHidden/>
              </w:rPr>
              <w:fldChar w:fldCharType="end"/>
            </w:r>
          </w:hyperlink>
        </w:p>
        <w:p w14:paraId="4F359A9B" w14:textId="75A813C5" w:rsidR="00C208AE" w:rsidRDefault="00000000">
          <w:pPr>
            <w:pStyle w:val="Obsah2"/>
            <w:tabs>
              <w:tab w:val="right" w:leader="dot" w:pos="9056"/>
            </w:tabs>
            <w:rPr>
              <w:noProof/>
              <w:szCs w:val="24"/>
              <w:lang w:eastAsia="cs-CZ"/>
            </w:rPr>
          </w:pPr>
          <w:hyperlink w:anchor="_Toc117102527" w:history="1">
            <w:r w:rsidR="00C208AE" w:rsidRPr="003D64F0">
              <w:rPr>
                <w:rStyle w:val="Hypertextovodkaz"/>
                <w:rFonts w:eastAsia="Calibri Light"/>
                <w:noProof/>
              </w:rPr>
              <w:t xml:space="preserve">Aktivita </w:t>
            </w:r>
            <w:r w:rsidR="00C208AE" w:rsidRPr="003D64F0">
              <w:rPr>
                <w:rStyle w:val="Hypertextovodkaz"/>
                <w:rFonts w:ascii="Calibri Light" w:eastAsia="Calibri Light" w:hAnsi="Calibri Light" w:cs="Calibri Light"/>
                <w:i/>
                <w:noProof/>
              </w:rPr>
              <w:t>Měření úrovně CO</w:t>
            </w:r>
            <w:r w:rsidR="00C208AE" w:rsidRPr="003D64F0">
              <w:rPr>
                <w:rStyle w:val="Hypertextovodkaz"/>
                <w:rFonts w:ascii="Calibri Light" w:eastAsia="Calibri Light" w:hAnsi="Calibri Light" w:cs="Calibri Light"/>
                <w:i/>
                <w:noProof/>
                <w:vertAlign w:val="subscript"/>
              </w:rPr>
              <w:t>2</w:t>
            </w:r>
            <w:r w:rsidR="00C208AE" w:rsidRPr="003D64F0">
              <w:rPr>
                <w:rStyle w:val="Hypertextovodkaz"/>
                <w:rFonts w:ascii="Calibri Light" w:eastAsia="Calibri Light" w:hAnsi="Calibri Light" w:cs="Calibri Light"/>
                <w:i/>
                <w:noProof/>
              </w:rPr>
              <w:t xml:space="preserve"> v okolí rostlin</w:t>
            </w:r>
            <w:r w:rsidR="00C208AE">
              <w:rPr>
                <w:noProof/>
                <w:webHidden/>
              </w:rPr>
              <w:tab/>
            </w:r>
            <w:r w:rsidR="00C208AE">
              <w:rPr>
                <w:noProof/>
                <w:webHidden/>
              </w:rPr>
              <w:fldChar w:fldCharType="begin"/>
            </w:r>
            <w:r w:rsidR="00C208AE">
              <w:rPr>
                <w:noProof/>
                <w:webHidden/>
              </w:rPr>
              <w:instrText xml:space="preserve"> PAGEREF _Toc117102527 \h </w:instrText>
            </w:r>
            <w:r w:rsidR="00C208AE">
              <w:rPr>
                <w:noProof/>
                <w:webHidden/>
              </w:rPr>
            </w:r>
            <w:r w:rsidR="00C208AE">
              <w:rPr>
                <w:noProof/>
                <w:webHidden/>
              </w:rPr>
              <w:fldChar w:fldCharType="separate"/>
            </w:r>
            <w:r w:rsidR="00C208AE">
              <w:rPr>
                <w:noProof/>
                <w:webHidden/>
              </w:rPr>
              <w:t>21</w:t>
            </w:r>
            <w:r w:rsidR="00C208AE">
              <w:rPr>
                <w:noProof/>
                <w:webHidden/>
              </w:rPr>
              <w:fldChar w:fldCharType="end"/>
            </w:r>
          </w:hyperlink>
        </w:p>
        <w:p w14:paraId="56790BEB" w14:textId="0A0A1394" w:rsidR="00C208AE" w:rsidRDefault="00000000">
          <w:pPr>
            <w:pStyle w:val="Obsah2"/>
            <w:tabs>
              <w:tab w:val="right" w:leader="dot" w:pos="9056"/>
            </w:tabs>
            <w:rPr>
              <w:noProof/>
              <w:szCs w:val="24"/>
              <w:lang w:eastAsia="cs-CZ"/>
            </w:rPr>
          </w:pPr>
          <w:hyperlink w:anchor="_Toc117102528" w:history="1">
            <w:r w:rsidR="00C208AE" w:rsidRPr="003D64F0">
              <w:rPr>
                <w:rStyle w:val="Hypertextovodkaz"/>
                <w:rFonts w:eastAsia="Calibri Light"/>
                <w:noProof/>
              </w:rPr>
              <w:t xml:space="preserve">Aktivita </w:t>
            </w:r>
            <w:r w:rsidR="00C208AE" w:rsidRPr="003D64F0">
              <w:rPr>
                <w:rStyle w:val="Hypertextovodkaz"/>
                <w:rFonts w:ascii="Calibri Light" w:eastAsia="Calibri Light" w:hAnsi="Calibri Light" w:cs="Calibri Light"/>
                <w:i/>
                <w:noProof/>
              </w:rPr>
              <w:t>Měření teploty a vlhkosti</w:t>
            </w:r>
            <w:r w:rsidR="00C208AE">
              <w:rPr>
                <w:noProof/>
                <w:webHidden/>
              </w:rPr>
              <w:tab/>
            </w:r>
            <w:r w:rsidR="00C208AE">
              <w:rPr>
                <w:noProof/>
                <w:webHidden/>
              </w:rPr>
              <w:fldChar w:fldCharType="begin"/>
            </w:r>
            <w:r w:rsidR="00C208AE">
              <w:rPr>
                <w:noProof/>
                <w:webHidden/>
              </w:rPr>
              <w:instrText xml:space="preserve"> PAGEREF _Toc117102528 \h </w:instrText>
            </w:r>
            <w:r w:rsidR="00C208AE">
              <w:rPr>
                <w:noProof/>
                <w:webHidden/>
              </w:rPr>
            </w:r>
            <w:r w:rsidR="00C208AE">
              <w:rPr>
                <w:noProof/>
                <w:webHidden/>
              </w:rPr>
              <w:fldChar w:fldCharType="separate"/>
            </w:r>
            <w:r w:rsidR="00C208AE">
              <w:rPr>
                <w:noProof/>
                <w:webHidden/>
              </w:rPr>
              <w:t>27</w:t>
            </w:r>
            <w:r w:rsidR="00C208AE">
              <w:rPr>
                <w:noProof/>
                <w:webHidden/>
              </w:rPr>
              <w:fldChar w:fldCharType="end"/>
            </w:r>
          </w:hyperlink>
        </w:p>
        <w:p w14:paraId="7CCB0784" w14:textId="4898824C" w:rsidR="00C208AE" w:rsidRDefault="00000000">
          <w:pPr>
            <w:pStyle w:val="Obsah2"/>
            <w:tabs>
              <w:tab w:val="right" w:leader="dot" w:pos="9056"/>
            </w:tabs>
            <w:rPr>
              <w:noProof/>
              <w:szCs w:val="24"/>
              <w:lang w:eastAsia="cs-CZ"/>
            </w:rPr>
          </w:pPr>
          <w:hyperlink w:anchor="_Toc117102529" w:history="1">
            <w:r w:rsidR="00C208AE" w:rsidRPr="003D64F0">
              <w:rPr>
                <w:rStyle w:val="Hypertextovodkaz"/>
                <w:rFonts w:eastAsia="Calibri Light"/>
                <w:noProof/>
              </w:rPr>
              <w:t>Závěr, výstup projektu</w:t>
            </w:r>
            <w:r w:rsidR="00C208AE">
              <w:rPr>
                <w:noProof/>
                <w:webHidden/>
              </w:rPr>
              <w:tab/>
            </w:r>
            <w:r w:rsidR="00C208AE">
              <w:rPr>
                <w:noProof/>
                <w:webHidden/>
              </w:rPr>
              <w:fldChar w:fldCharType="begin"/>
            </w:r>
            <w:r w:rsidR="00C208AE">
              <w:rPr>
                <w:noProof/>
                <w:webHidden/>
              </w:rPr>
              <w:instrText xml:space="preserve"> PAGEREF _Toc117102529 \h </w:instrText>
            </w:r>
            <w:r w:rsidR="00C208AE">
              <w:rPr>
                <w:noProof/>
                <w:webHidden/>
              </w:rPr>
            </w:r>
            <w:r w:rsidR="00C208AE">
              <w:rPr>
                <w:noProof/>
                <w:webHidden/>
              </w:rPr>
              <w:fldChar w:fldCharType="separate"/>
            </w:r>
            <w:r w:rsidR="00C208AE">
              <w:rPr>
                <w:noProof/>
                <w:webHidden/>
              </w:rPr>
              <w:t>28</w:t>
            </w:r>
            <w:r w:rsidR="00C208AE">
              <w:rPr>
                <w:noProof/>
                <w:webHidden/>
              </w:rPr>
              <w:fldChar w:fldCharType="end"/>
            </w:r>
          </w:hyperlink>
        </w:p>
        <w:p w14:paraId="13A3F05B" w14:textId="13EC484B" w:rsidR="006B3869" w:rsidRDefault="006B3869" w:rsidP="006B3869">
          <w:pPr>
            <w:rPr>
              <w:b/>
              <w:bCs/>
            </w:rPr>
          </w:pPr>
          <w:r>
            <w:rPr>
              <w:b/>
              <w:bCs/>
            </w:rPr>
            <w:fldChar w:fldCharType="end"/>
          </w:r>
        </w:p>
        <w:p w14:paraId="2A6C8D02" w14:textId="77777777" w:rsidR="00B136EB" w:rsidRDefault="006B3869" w:rsidP="00B136EB">
          <w:pPr>
            <w:pStyle w:val="Nadpis1"/>
          </w:pPr>
          <w:r>
            <w:rPr>
              <w:b/>
              <w:bCs/>
            </w:rPr>
            <w:br w:type="page"/>
          </w:r>
        </w:p>
      </w:sdtContent>
    </w:sdt>
    <w:p w14:paraId="7F8EBFAC" w14:textId="20B8B4C4" w:rsidR="00B136EB" w:rsidRDefault="00B136EB" w:rsidP="00A57A57">
      <w:pPr>
        <w:pStyle w:val="Nadpisobsahu"/>
      </w:pPr>
      <w:r w:rsidRPr="00B136EB">
        <w:lastRenderedPageBreak/>
        <w:t xml:space="preserve"> </w:t>
      </w:r>
      <w:r>
        <w:t xml:space="preserve">Metodika Výzkum </w:t>
      </w:r>
      <w:r w:rsidRPr="00A57A57">
        <w:t>ovlivnění</w:t>
      </w:r>
      <w:r>
        <w:t xml:space="preserve"> mikroklimatu – dlouhodobý žákovský terénní experiment</w:t>
      </w:r>
    </w:p>
    <w:p w14:paraId="225C1B74" w14:textId="77777777" w:rsidR="00B136EB" w:rsidRDefault="00B136EB" w:rsidP="00B136EB">
      <w:pPr>
        <w:pStyle w:val="Nadpis1"/>
      </w:pPr>
    </w:p>
    <w:p w14:paraId="4EF10F64" w14:textId="032AFD39" w:rsidR="00B136EB" w:rsidRDefault="00B136EB" w:rsidP="00B136EB">
      <w:pPr>
        <w:pStyle w:val="Nadpis2"/>
      </w:pPr>
      <w:bookmarkStart w:id="0" w:name="_Toc117102514"/>
      <w:r w:rsidRPr="00B136EB">
        <w:t>Cíle</w:t>
      </w:r>
      <w:bookmarkEnd w:id="0"/>
      <w:r>
        <w:t xml:space="preserve"> </w:t>
      </w:r>
      <w:r w:rsidR="00990B2D">
        <w:br/>
      </w:r>
    </w:p>
    <w:p w14:paraId="4295EF42" w14:textId="16973C03" w:rsidR="00B136EB" w:rsidRPr="00B136EB" w:rsidRDefault="00A57A57" w:rsidP="00A57A57">
      <w:r>
        <w:t>K</w:t>
      </w:r>
      <w:r w:rsidR="00B136EB" w:rsidRPr="00B136EB">
        <w:t>ompetence – realizace tohoto projektu doplňuje a rozvíjí multidisciplinární znalosti a chápání přírodních jevů, u žáků i pedagogů rozšiřuje a rozvíjí širokou škálu klíčových kompetencí: kompetence k učení, k řešení problémů, komunikativní, sociální a personální, občanské a</w:t>
      </w:r>
      <w:r>
        <w:t> </w:t>
      </w:r>
      <w:r w:rsidR="00B136EB" w:rsidRPr="00B136EB">
        <w:t>pracovní.</w:t>
      </w:r>
    </w:p>
    <w:p w14:paraId="0D0880B6" w14:textId="77777777" w:rsidR="00B136EB" w:rsidRPr="00B136EB" w:rsidRDefault="00B136EB" w:rsidP="00B136EB">
      <w:pPr>
        <w:spacing w:line="276" w:lineRule="auto"/>
        <w:rPr>
          <w:szCs w:val="24"/>
        </w:rPr>
      </w:pPr>
    </w:p>
    <w:p w14:paraId="1A3E6F68" w14:textId="0B4F23AB" w:rsidR="00B136EB" w:rsidRPr="00B136EB" w:rsidRDefault="00B136EB" w:rsidP="00B136EB">
      <w:pPr>
        <w:pStyle w:val="Nadpis2"/>
      </w:pPr>
      <w:bookmarkStart w:id="1" w:name="_Toc117102515"/>
      <w:r w:rsidRPr="00B136EB">
        <w:t>Použité didaktické metody</w:t>
      </w:r>
      <w:bookmarkEnd w:id="1"/>
      <w:r w:rsidR="00990B2D">
        <w:br/>
      </w:r>
    </w:p>
    <w:p w14:paraId="1F693AC6" w14:textId="77777777" w:rsidR="00293871" w:rsidRDefault="00B136EB" w:rsidP="00A57A57">
      <w:r w:rsidRPr="00464C1C">
        <w:t xml:space="preserve">Dlouhodobý žákovský experiment je přirozeně heuristická poznávací metoda, k jejímž hlavním přednostem z didaktického hlediska </w:t>
      </w:r>
      <w:proofErr w:type="gramStart"/>
      <w:r w:rsidRPr="00464C1C">
        <w:t>patří</w:t>
      </w:r>
      <w:proofErr w:type="gramEnd"/>
      <w:r w:rsidRPr="00464C1C">
        <w:t xml:space="preserve"> zaujetí žáků, systematičnost práce, učení se pokusem</w:t>
      </w:r>
      <w:r w:rsidR="00A57A57">
        <w:t xml:space="preserve"> a</w:t>
      </w:r>
      <w:r w:rsidRPr="00464C1C">
        <w:t xml:space="preserve"> řešením problémů. </w:t>
      </w:r>
    </w:p>
    <w:p w14:paraId="4D397317" w14:textId="0F153A8A" w:rsidR="00E72D73" w:rsidRDefault="00B136EB" w:rsidP="00293871">
      <w:pPr>
        <w:ind w:firstLine="708"/>
      </w:pPr>
      <w:r w:rsidRPr="00464C1C">
        <w:t>Dlouhodobý žákovský experiment je vel</w:t>
      </w:r>
      <w:r w:rsidR="00E72D73">
        <w:t>ice</w:t>
      </w:r>
      <w:r w:rsidRPr="00464C1C">
        <w:t xml:space="preserve"> vhodný k použití i</w:t>
      </w:r>
      <w:r w:rsidR="00E72D73">
        <w:t> </w:t>
      </w:r>
      <w:r w:rsidRPr="00464C1C">
        <w:t xml:space="preserve">moderních pedagogických metod umožňujících vysokou motivaci žáků a rozvoj pocitu sebevědomí žáka, zdravé socializace (malý pracovní tým umožňuje, aby se </w:t>
      </w:r>
      <w:r w:rsidR="00E72D73">
        <w:t>žáci</w:t>
      </w:r>
      <w:r w:rsidRPr="00464C1C">
        <w:t xml:space="preserve"> cítili v bezpečí, což umožňuje, aby se</w:t>
      </w:r>
      <w:r w:rsidR="00E72D73">
        <w:t xml:space="preserve"> z překážek</w:t>
      </w:r>
      <w:r w:rsidRPr="00464C1C">
        <w:t xml:space="preserve"> </w:t>
      </w:r>
      <w:r w:rsidR="00E72D73">
        <w:t xml:space="preserve">staly </w:t>
      </w:r>
      <w:r w:rsidRPr="00464C1C">
        <w:t>pro žáky výzvy)</w:t>
      </w:r>
      <w:r w:rsidR="000A6686">
        <w:t>, p</w:t>
      </w:r>
      <w:r w:rsidRPr="00464C1C">
        <w:t>ocit</w:t>
      </w:r>
      <w:r w:rsidR="000A6686">
        <w:t>u</w:t>
      </w:r>
      <w:r w:rsidRPr="00464C1C">
        <w:t xml:space="preserve"> autonomie (</w:t>
      </w:r>
      <w:r w:rsidR="00E72D73">
        <w:t>žáci</w:t>
      </w:r>
      <w:r w:rsidRPr="00464C1C">
        <w:t xml:space="preserve"> organizují své jednání a rozvíjí se tak, že jsou schopni přijímat pozitivní i negativní důsledky svých činů)</w:t>
      </w:r>
      <w:r w:rsidR="000A6686">
        <w:t xml:space="preserve"> a</w:t>
      </w:r>
      <w:r w:rsidRPr="00464C1C">
        <w:t xml:space="preserve"> </w:t>
      </w:r>
      <w:r w:rsidR="000A6686">
        <w:t>v</w:t>
      </w:r>
      <w:r w:rsidRPr="00464C1C">
        <w:t xml:space="preserve">nitřní motivace. </w:t>
      </w:r>
    </w:p>
    <w:p w14:paraId="68449F7A" w14:textId="2186D8D7" w:rsidR="00B136EB" w:rsidRPr="00464C1C" w:rsidRDefault="00B136EB" w:rsidP="00A57A57">
      <w:r w:rsidRPr="00464C1C">
        <w:t>Metodika je založena na 5 oblastech:</w:t>
      </w:r>
    </w:p>
    <w:p w14:paraId="2BA6FC17" w14:textId="77777777" w:rsidR="00B136EB" w:rsidRPr="00464C1C" w:rsidRDefault="00B136EB" w:rsidP="00B136EB">
      <w:pPr>
        <w:pStyle w:val="Odstavecseseznamem"/>
        <w:numPr>
          <w:ilvl w:val="0"/>
          <w:numId w:val="5"/>
        </w:numPr>
        <w:rPr>
          <w:rFonts w:eastAsiaTheme="minorEastAsia"/>
          <w:sz w:val="24"/>
          <w:szCs w:val="24"/>
        </w:rPr>
      </w:pPr>
      <w:r w:rsidRPr="00464C1C">
        <w:rPr>
          <w:sz w:val="24"/>
          <w:szCs w:val="24"/>
        </w:rPr>
        <w:t>řízení skupiny</w:t>
      </w:r>
    </w:p>
    <w:p w14:paraId="4021BFFE" w14:textId="77777777" w:rsidR="00B136EB" w:rsidRPr="00464C1C" w:rsidRDefault="00B136EB" w:rsidP="00B136EB">
      <w:pPr>
        <w:pStyle w:val="Odstavecseseznamem"/>
        <w:numPr>
          <w:ilvl w:val="0"/>
          <w:numId w:val="6"/>
        </w:numPr>
        <w:rPr>
          <w:rFonts w:eastAsiaTheme="minorEastAsia"/>
          <w:sz w:val="24"/>
          <w:szCs w:val="24"/>
        </w:rPr>
      </w:pPr>
      <w:r w:rsidRPr="00464C1C">
        <w:rPr>
          <w:sz w:val="24"/>
          <w:szCs w:val="24"/>
        </w:rPr>
        <w:t>budování interpersonálních vztahů</w:t>
      </w:r>
    </w:p>
    <w:p w14:paraId="69CF519B" w14:textId="6A69BE42" w:rsidR="00B136EB" w:rsidRPr="00464C1C" w:rsidRDefault="006A5BF5" w:rsidP="00B136EB">
      <w:pPr>
        <w:pStyle w:val="Odstavecseseznamem"/>
        <w:numPr>
          <w:ilvl w:val="0"/>
          <w:numId w:val="7"/>
        </w:numPr>
        <w:rPr>
          <w:rFonts w:eastAsiaTheme="minorEastAsia"/>
          <w:sz w:val="24"/>
          <w:szCs w:val="24"/>
        </w:rPr>
      </w:pPr>
      <w:r>
        <w:rPr>
          <w:sz w:val="24"/>
          <w:szCs w:val="24"/>
        </w:rPr>
        <w:t>b</w:t>
      </w:r>
      <w:r w:rsidR="00B136EB" w:rsidRPr="00464C1C">
        <w:rPr>
          <w:sz w:val="24"/>
          <w:szCs w:val="24"/>
        </w:rPr>
        <w:t>udování sociálního klimatu</w:t>
      </w:r>
    </w:p>
    <w:p w14:paraId="517A9B72" w14:textId="68EDF951" w:rsidR="00B136EB" w:rsidRPr="00464C1C" w:rsidRDefault="006A5BF5" w:rsidP="00B136EB">
      <w:pPr>
        <w:pStyle w:val="Odstavecseseznamem"/>
        <w:numPr>
          <w:ilvl w:val="0"/>
          <w:numId w:val="7"/>
        </w:numPr>
        <w:rPr>
          <w:sz w:val="24"/>
          <w:szCs w:val="24"/>
        </w:rPr>
      </w:pPr>
      <w:r>
        <w:rPr>
          <w:sz w:val="24"/>
          <w:szCs w:val="24"/>
        </w:rPr>
        <w:t>i</w:t>
      </w:r>
      <w:r w:rsidR="00B136EB" w:rsidRPr="00464C1C">
        <w:rPr>
          <w:sz w:val="24"/>
          <w:szCs w:val="24"/>
        </w:rPr>
        <w:t>ndividualizovan</w:t>
      </w:r>
      <w:r>
        <w:rPr>
          <w:sz w:val="24"/>
          <w:szCs w:val="24"/>
        </w:rPr>
        <w:t>ý</w:t>
      </w:r>
      <w:r w:rsidR="00B136EB" w:rsidRPr="00464C1C">
        <w:rPr>
          <w:sz w:val="24"/>
          <w:szCs w:val="24"/>
        </w:rPr>
        <w:t xml:space="preserve"> procesu učení</w:t>
      </w:r>
    </w:p>
    <w:p w14:paraId="0C423156" w14:textId="05BC517B" w:rsidR="00B136EB" w:rsidRDefault="006A5BF5" w:rsidP="00B136EB">
      <w:pPr>
        <w:pStyle w:val="Odstavecseseznamem"/>
        <w:numPr>
          <w:ilvl w:val="0"/>
          <w:numId w:val="7"/>
        </w:numPr>
        <w:rPr>
          <w:sz w:val="24"/>
          <w:szCs w:val="24"/>
        </w:rPr>
      </w:pPr>
      <w:r>
        <w:rPr>
          <w:sz w:val="24"/>
          <w:szCs w:val="24"/>
        </w:rPr>
        <w:t>v</w:t>
      </w:r>
      <w:r w:rsidR="00B136EB" w:rsidRPr="00464C1C">
        <w:rPr>
          <w:sz w:val="24"/>
          <w:szCs w:val="24"/>
        </w:rPr>
        <w:t>ztahy mezi školním a rodinným životem žáků</w:t>
      </w:r>
    </w:p>
    <w:p w14:paraId="03EFCE65" w14:textId="77777777" w:rsidR="006A5BF5" w:rsidRPr="006A5BF5" w:rsidRDefault="006A5BF5" w:rsidP="006A5BF5">
      <w:pPr>
        <w:pStyle w:val="Odstavecseseznamem"/>
        <w:rPr>
          <w:sz w:val="24"/>
          <w:szCs w:val="24"/>
        </w:rPr>
      </w:pPr>
    </w:p>
    <w:p w14:paraId="74A72958" w14:textId="3612B9AD" w:rsidR="00B136EB" w:rsidRPr="00464C1C" w:rsidRDefault="00B136EB" w:rsidP="00B136EB">
      <w:pPr>
        <w:rPr>
          <w:szCs w:val="24"/>
        </w:rPr>
      </w:pPr>
      <w:r w:rsidRPr="00464C1C">
        <w:rPr>
          <w:szCs w:val="24"/>
        </w:rPr>
        <w:t>Odkaz na externí dokument</w:t>
      </w:r>
      <w:r w:rsidR="006A5BF5">
        <w:rPr>
          <w:szCs w:val="24"/>
        </w:rPr>
        <w:t xml:space="preserve">: </w:t>
      </w:r>
      <w:hyperlink r:id="rId8">
        <w:r w:rsidRPr="00464C1C">
          <w:rPr>
            <w:rStyle w:val="Hypertextovodkaz"/>
            <w:rFonts w:ascii="Calibri" w:eastAsia="Calibri" w:hAnsi="Calibri" w:cs="Calibri"/>
            <w:szCs w:val="24"/>
          </w:rPr>
          <w:t>http://www.golden5.org/golden5/?q=en/node/21</w:t>
        </w:r>
      </w:hyperlink>
    </w:p>
    <w:p w14:paraId="4BE9FB2C" w14:textId="77777777" w:rsidR="00B136EB" w:rsidRDefault="00B136EB" w:rsidP="00B136EB"/>
    <w:p w14:paraId="6A559788" w14:textId="0A0BC11B" w:rsidR="00B136EB" w:rsidRPr="00B136EB" w:rsidRDefault="00B136EB" w:rsidP="00B136EB">
      <w:pPr>
        <w:pStyle w:val="Nadpis2"/>
      </w:pPr>
      <w:bookmarkStart w:id="2" w:name="_Toc117102516"/>
      <w:r w:rsidRPr="00B136EB">
        <w:t>Formát</w:t>
      </w:r>
      <w:bookmarkEnd w:id="2"/>
      <w:r w:rsidR="00990B2D">
        <w:br/>
      </w:r>
    </w:p>
    <w:p w14:paraId="70A3205C" w14:textId="572695EF" w:rsidR="00B136EB" w:rsidRPr="007101AD" w:rsidRDefault="00B136EB" w:rsidP="00B136EB">
      <w:pPr>
        <w:rPr>
          <w:szCs w:val="24"/>
        </w:rPr>
      </w:pPr>
      <w:r w:rsidRPr="007101AD">
        <w:rPr>
          <w:szCs w:val="24"/>
        </w:rPr>
        <w:t xml:space="preserve">Celý projekt je dlouhodobý žákovský experiment, který žáky postupně provede logicky navazujícími (propojenými) aktivitami, které žáky </w:t>
      </w:r>
      <w:proofErr w:type="gramStart"/>
      <w:r w:rsidRPr="007101AD">
        <w:rPr>
          <w:szCs w:val="24"/>
        </w:rPr>
        <w:t>naučí</w:t>
      </w:r>
      <w:proofErr w:type="gramEnd"/>
      <w:r w:rsidRPr="007101AD">
        <w:rPr>
          <w:szCs w:val="24"/>
        </w:rPr>
        <w:t xml:space="preserve"> plánovat, vyhodnocovat a řešit problémy vyskytující se během experimentu. Vybrané aktivity projektu </w:t>
      </w:r>
      <w:r w:rsidR="006A5BF5">
        <w:rPr>
          <w:szCs w:val="24"/>
        </w:rPr>
        <w:t>lze</w:t>
      </w:r>
      <w:r w:rsidRPr="007101AD">
        <w:rPr>
          <w:szCs w:val="24"/>
        </w:rPr>
        <w:t xml:space="preserve"> ovšem realizovat (po zjednodušení provedení a očekávaných výstupů dle úrovně žákovských teamů) jako samostatné výukové aktivity</w:t>
      </w:r>
      <w:r w:rsidR="006A5BF5">
        <w:rPr>
          <w:szCs w:val="24"/>
        </w:rPr>
        <w:t>,</w:t>
      </w:r>
      <w:r w:rsidRPr="007101AD">
        <w:rPr>
          <w:szCs w:val="24"/>
        </w:rPr>
        <w:t xml:space="preserve"> např. měření obsahu oxidu uhličitého</w:t>
      </w:r>
      <w:r w:rsidR="006A5BF5">
        <w:rPr>
          <w:szCs w:val="24"/>
        </w:rPr>
        <w:t xml:space="preserve"> a</w:t>
      </w:r>
      <w:r w:rsidRPr="007101AD">
        <w:rPr>
          <w:szCs w:val="24"/>
        </w:rPr>
        <w:t xml:space="preserve"> kyslíku ve vzduchu a</w:t>
      </w:r>
      <w:r w:rsidR="006A5BF5">
        <w:rPr>
          <w:szCs w:val="24"/>
        </w:rPr>
        <w:t> </w:t>
      </w:r>
      <w:r w:rsidRPr="007101AD">
        <w:rPr>
          <w:szCs w:val="24"/>
        </w:rPr>
        <w:t>jejich změny vlivem aktivity rostlin a půdních organismů, měření teploty a souvislost s počasím. Zjednodušené hledání a experimentální ověřování souvislosti typů povrchu a</w:t>
      </w:r>
      <w:r w:rsidR="006A5BF5">
        <w:rPr>
          <w:szCs w:val="24"/>
        </w:rPr>
        <w:t> </w:t>
      </w:r>
      <w:r w:rsidRPr="007101AD">
        <w:rPr>
          <w:szCs w:val="24"/>
        </w:rPr>
        <w:t>mikroklimatu, systém automatického zavlažování</w:t>
      </w:r>
      <w:r w:rsidR="00705134">
        <w:rPr>
          <w:szCs w:val="24"/>
        </w:rPr>
        <w:t xml:space="preserve"> aj.</w:t>
      </w:r>
    </w:p>
    <w:p w14:paraId="3D1D4F1A" w14:textId="77777777" w:rsidR="00B136EB" w:rsidRPr="00380606" w:rsidRDefault="00B136EB" w:rsidP="00B136EB"/>
    <w:p w14:paraId="28705EA8" w14:textId="77777777" w:rsidR="00B136EB" w:rsidRPr="0075426E" w:rsidRDefault="00B136EB" w:rsidP="00B136EB"/>
    <w:p w14:paraId="4F387D3B" w14:textId="7DEB3B56" w:rsidR="00B136EB" w:rsidRDefault="00B136EB" w:rsidP="00B136EB">
      <w:pPr>
        <w:pStyle w:val="Nadpis2"/>
        <w:spacing w:line="276" w:lineRule="auto"/>
      </w:pPr>
      <w:bookmarkStart w:id="3" w:name="_Toc117102517"/>
      <w:r w:rsidRPr="00B136EB">
        <w:t>Anotace</w:t>
      </w:r>
      <w:bookmarkEnd w:id="3"/>
    </w:p>
    <w:p w14:paraId="172AEF41" w14:textId="77777777" w:rsidR="00851273" w:rsidRDefault="00B136EB" w:rsidP="00B136EB">
      <w:pPr>
        <w:spacing w:line="276" w:lineRule="auto"/>
        <w:rPr>
          <w:szCs w:val="24"/>
        </w:rPr>
      </w:pPr>
      <w:r>
        <w:br/>
      </w:r>
      <w:r w:rsidRPr="00B136EB">
        <w:rPr>
          <w:szCs w:val="24"/>
        </w:rPr>
        <w:t>Dlouhodobý žákovský experiment – Výzkum ovlivnění mikroklimatu umožňuje do výuky v souladu s RVP – člověk a příroda začlenit aktuální a významné téma – změny mikroklimatu a</w:t>
      </w:r>
      <w:r w:rsidR="00851273">
        <w:rPr>
          <w:szCs w:val="24"/>
        </w:rPr>
        <w:t> </w:t>
      </w:r>
      <w:r w:rsidRPr="00B136EB">
        <w:rPr>
          <w:szCs w:val="24"/>
        </w:rPr>
        <w:t>metody adaptace na klimatickou změnu. Projekt propojuje rozvoj teoretických znalostí – klima, vodní cyklus, fotosyntéza, fyziologie rostlin, moderní green architektura</w:t>
      </w:r>
      <w:r w:rsidR="00851273">
        <w:rPr>
          <w:szCs w:val="24"/>
        </w:rPr>
        <w:t>.</w:t>
      </w:r>
      <w:r w:rsidRPr="00B136EB">
        <w:rPr>
          <w:szCs w:val="24"/>
        </w:rPr>
        <w:t xml:space="preserve"> </w:t>
      </w:r>
    </w:p>
    <w:p w14:paraId="79EC0E12" w14:textId="2D534AAA" w:rsidR="00B136EB" w:rsidRPr="00B136EB" w:rsidRDefault="00B136EB" w:rsidP="00851273">
      <w:pPr>
        <w:spacing w:line="276" w:lineRule="auto"/>
        <w:ind w:firstLine="708"/>
        <w:rPr>
          <w:szCs w:val="24"/>
        </w:rPr>
      </w:pPr>
      <w:r w:rsidRPr="00B136EB">
        <w:rPr>
          <w:szCs w:val="24"/>
        </w:rPr>
        <w:t>Projekt je navržen tak, že vysoce aktivuje zúčastněné žáky, prohlubuje jejich schopnosti spolupracovat, navrhovat řešení problémů a řešení experimentálně ověřovat. Žáci samostatně používají moderní měř</w:t>
      </w:r>
      <w:r w:rsidR="00851273">
        <w:rPr>
          <w:szCs w:val="24"/>
        </w:rPr>
        <w:t>i</w:t>
      </w:r>
      <w:r w:rsidRPr="00B136EB">
        <w:rPr>
          <w:szCs w:val="24"/>
        </w:rPr>
        <w:t xml:space="preserve">cí metody, vyhodnocují naměřená data a navrhují vhodné metody jejich vizualizace. Výsledkem projektu je logické prezentování získaných výsledků žákovským kolektivem. </w:t>
      </w:r>
    </w:p>
    <w:p w14:paraId="6FE4CDD5" w14:textId="77777777" w:rsidR="00B136EB" w:rsidRPr="00781AF3" w:rsidRDefault="00B136EB" w:rsidP="00B136EB"/>
    <w:p w14:paraId="37B969FA" w14:textId="77777777" w:rsidR="00B136EB" w:rsidRDefault="00B136EB" w:rsidP="00B136EB">
      <w:pPr>
        <w:spacing w:line="257" w:lineRule="auto"/>
      </w:pPr>
      <w:r w:rsidRPr="4A6BBD3E">
        <w:rPr>
          <w:rFonts w:ascii="Calibri Light" w:eastAsia="Calibri Light" w:hAnsi="Calibri Light" w:cs="Calibri Light"/>
          <w:color w:val="2F5496" w:themeColor="accent1" w:themeShade="BF"/>
          <w:sz w:val="32"/>
          <w:szCs w:val="32"/>
        </w:rPr>
        <w:t xml:space="preserve"> </w:t>
      </w:r>
    </w:p>
    <w:p w14:paraId="41B80B95" w14:textId="77777777" w:rsidR="00851273" w:rsidRDefault="00851273">
      <w:pPr>
        <w:jc w:val="left"/>
        <w:rPr>
          <w:rFonts w:asciiTheme="majorHAnsi" w:eastAsiaTheme="majorEastAsia" w:hAnsiTheme="majorHAnsi" w:cstheme="majorBidi"/>
          <w:sz w:val="32"/>
          <w:szCs w:val="32"/>
        </w:rPr>
      </w:pPr>
      <w:r>
        <w:br w:type="page"/>
      </w:r>
    </w:p>
    <w:p w14:paraId="5F237090" w14:textId="4CA11AAF" w:rsidR="00B136EB" w:rsidRPr="00B136EB" w:rsidRDefault="00B136EB" w:rsidP="00B136EB">
      <w:pPr>
        <w:pStyle w:val="Nadpis2"/>
      </w:pPr>
      <w:bookmarkStart w:id="4" w:name="_Toc117102518"/>
      <w:r w:rsidRPr="00B136EB">
        <w:lastRenderedPageBreak/>
        <w:t>Finanční kalkulace náročnosti projektu</w:t>
      </w:r>
      <w:bookmarkEnd w:id="4"/>
    </w:p>
    <w:p w14:paraId="15F1BC1C" w14:textId="77777777" w:rsidR="00851273" w:rsidRDefault="00B136EB" w:rsidP="00851273">
      <w:pPr>
        <w:widowControl w:val="0"/>
        <w:pBdr>
          <w:top w:val="nil"/>
          <w:left w:val="nil"/>
          <w:bottom w:val="nil"/>
          <w:right w:val="nil"/>
          <w:between w:val="nil"/>
        </w:pBdr>
        <w:spacing w:before="602" w:line="276" w:lineRule="auto"/>
        <w:ind w:left="8" w:right="357"/>
        <w:rPr>
          <w:rFonts w:eastAsia="Arial" w:cstheme="minorHAnsi"/>
          <w:color w:val="000000"/>
          <w:szCs w:val="24"/>
        </w:rPr>
      </w:pPr>
      <w:r w:rsidRPr="00FB2304">
        <w:rPr>
          <w:rFonts w:eastAsia="Arial" w:cstheme="minorHAnsi"/>
          <w:color w:val="000000"/>
          <w:szCs w:val="24"/>
        </w:rPr>
        <w:t xml:space="preserve">V případě, že máte k dispozici část zařízení </w:t>
      </w:r>
      <w:r w:rsidR="00851273">
        <w:rPr>
          <w:rFonts w:eastAsia="Arial" w:cstheme="minorHAnsi"/>
          <w:color w:val="000000"/>
          <w:szCs w:val="24"/>
        </w:rPr>
        <w:t>(</w:t>
      </w:r>
      <w:r w:rsidRPr="00FB2304">
        <w:rPr>
          <w:rFonts w:eastAsia="Arial" w:cstheme="minorHAnsi"/>
          <w:color w:val="000000"/>
          <w:szCs w:val="24"/>
        </w:rPr>
        <w:t xml:space="preserve">zahradní nástroje, </w:t>
      </w:r>
      <w:proofErr w:type="spellStart"/>
      <w:proofErr w:type="gramStart"/>
      <w:r w:rsidRPr="00FB2304">
        <w:rPr>
          <w:rFonts w:eastAsia="Arial" w:cstheme="minorHAnsi"/>
          <w:color w:val="000000"/>
          <w:szCs w:val="24"/>
        </w:rPr>
        <w:t>micro</w:t>
      </w:r>
      <w:r w:rsidR="00851273">
        <w:rPr>
          <w:rFonts w:eastAsia="Arial" w:cstheme="minorHAnsi"/>
          <w:color w:val="000000"/>
          <w:szCs w:val="24"/>
        </w:rPr>
        <w:t>:</w:t>
      </w:r>
      <w:r w:rsidRPr="00FB2304">
        <w:rPr>
          <w:rFonts w:eastAsia="Arial" w:cstheme="minorHAnsi"/>
          <w:color w:val="000000"/>
          <w:szCs w:val="24"/>
        </w:rPr>
        <w:t>bit</w:t>
      </w:r>
      <w:proofErr w:type="spellEnd"/>
      <w:proofErr w:type="gramEnd"/>
      <w:r w:rsidRPr="00FB2304">
        <w:rPr>
          <w:rFonts w:eastAsia="Arial" w:cstheme="minorHAnsi"/>
          <w:color w:val="000000"/>
          <w:szCs w:val="24"/>
        </w:rPr>
        <w:t xml:space="preserve">, datové pokrytí, </w:t>
      </w:r>
      <w:r w:rsidR="00851273">
        <w:rPr>
          <w:rFonts w:eastAsia="Arial" w:cstheme="minorHAnsi"/>
          <w:color w:val="000000"/>
          <w:szCs w:val="24"/>
        </w:rPr>
        <w:t>PC</w:t>
      </w:r>
      <w:r w:rsidRPr="00FB2304">
        <w:rPr>
          <w:rFonts w:eastAsia="Arial" w:cstheme="minorHAnsi"/>
          <w:color w:val="000000"/>
          <w:szCs w:val="24"/>
        </w:rPr>
        <w:t>, n</w:t>
      </w:r>
      <w:r w:rsidR="00851273">
        <w:rPr>
          <w:rFonts w:eastAsia="Arial" w:cstheme="minorHAnsi"/>
          <w:color w:val="000000"/>
          <w:szCs w:val="24"/>
        </w:rPr>
        <w:t>o</w:t>
      </w:r>
      <w:r w:rsidRPr="00FB2304">
        <w:rPr>
          <w:rFonts w:eastAsia="Arial" w:cstheme="minorHAnsi"/>
          <w:color w:val="000000"/>
          <w:szCs w:val="24"/>
        </w:rPr>
        <w:t>t</w:t>
      </w:r>
      <w:r w:rsidR="00851273">
        <w:rPr>
          <w:rFonts w:eastAsia="Arial" w:cstheme="minorHAnsi"/>
          <w:color w:val="000000"/>
          <w:szCs w:val="24"/>
        </w:rPr>
        <w:t>e</w:t>
      </w:r>
      <w:r w:rsidRPr="00FB2304">
        <w:rPr>
          <w:rFonts w:eastAsia="Arial" w:cstheme="minorHAnsi"/>
          <w:color w:val="000000"/>
          <w:szCs w:val="24"/>
        </w:rPr>
        <w:t>b</w:t>
      </w:r>
      <w:r w:rsidR="00851273">
        <w:rPr>
          <w:rFonts w:eastAsia="Arial" w:cstheme="minorHAnsi"/>
          <w:color w:val="000000"/>
          <w:szCs w:val="24"/>
        </w:rPr>
        <w:t>ook</w:t>
      </w:r>
      <w:r w:rsidRPr="00FB2304">
        <w:rPr>
          <w:rFonts w:eastAsia="Arial" w:cstheme="minorHAnsi"/>
          <w:color w:val="000000"/>
          <w:szCs w:val="24"/>
        </w:rPr>
        <w:t xml:space="preserve"> nebo měř</w:t>
      </w:r>
      <w:r w:rsidR="00851273">
        <w:rPr>
          <w:rFonts w:eastAsia="Arial" w:cstheme="minorHAnsi"/>
          <w:color w:val="000000"/>
          <w:szCs w:val="24"/>
        </w:rPr>
        <w:t>i</w:t>
      </w:r>
      <w:r w:rsidRPr="00FB2304">
        <w:rPr>
          <w:rFonts w:eastAsia="Arial" w:cstheme="minorHAnsi"/>
          <w:color w:val="000000"/>
          <w:szCs w:val="24"/>
        </w:rPr>
        <w:t xml:space="preserve">cí systém </w:t>
      </w:r>
      <w:proofErr w:type="spellStart"/>
      <w:r w:rsidRPr="00FB2304">
        <w:rPr>
          <w:rFonts w:eastAsia="Arial" w:cstheme="minorHAnsi"/>
          <w:color w:val="000000"/>
          <w:szCs w:val="24"/>
        </w:rPr>
        <w:t>Pasco</w:t>
      </w:r>
      <w:proofErr w:type="spellEnd"/>
      <w:r w:rsidRPr="00FB2304">
        <w:rPr>
          <w:rFonts w:eastAsia="Arial" w:cstheme="minorHAnsi"/>
          <w:color w:val="000000"/>
          <w:szCs w:val="24"/>
        </w:rPr>
        <w:t>/Vernier</w:t>
      </w:r>
      <w:r w:rsidR="00851273">
        <w:rPr>
          <w:rFonts w:eastAsia="Arial" w:cstheme="minorHAnsi"/>
          <w:color w:val="000000"/>
          <w:szCs w:val="24"/>
        </w:rPr>
        <w:t>),</w:t>
      </w:r>
      <w:r w:rsidRPr="00FB2304">
        <w:rPr>
          <w:rFonts w:eastAsia="Arial" w:cstheme="minorHAnsi"/>
          <w:color w:val="000000"/>
          <w:szCs w:val="24"/>
        </w:rPr>
        <w:t xml:space="preserve"> </w:t>
      </w:r>
      <w:r w:rsidR="00851273">
        <w:rPr>
          <w:rFonts w:eastAsia="Arial" w:cstheme="minorHAnsi"/>
          <w:color w:val="000000"/>
          <w:szCs w:val="24"/>
        </w:rPr>
        <w:t>je třeba dokoupit jen drobnosti:</w:t>
      </w:r>
      <w:r w:rsidRPr="00FB2304">
        <w:rPr>
          <w:rFonts w:eastAsia="Arial" w:cstheme="minorHAnsi"/>
          <w:color w:val="000000"/>
          <w:szCs w:val="24"/>
        </w:rPr>
        <w:t xml:space="preserve"> čid</w:t>
      </w:r>
      <w:r w:rsidR="00851273">
        <w:rPr>
          <w:rFonts w:eastAsia="Arial" w:cstheme="minorHAnsi"/>
          <w:color w:val="000000"/>
          <w:szCs w:val="24"/>
        </w:rPr>
        <w:t>la</w:t>
      </w:r>
      <w:r w:rsidRPr="00FB2304">
        <w:rPr>
          <w:rFonts w:eastAsia="Arial" w:cstheme="minorHAnsi"/>
          <w:color w:val="000000"/>
          <w:szCs w:val="24"/>
        </w:rPr>
        <w:t>, konstrukci zavlažovacího systému</w:t>
      </w:r>
      <w:r w:rsidR="00851273">
        <w:rPr>
          <w:rFonts w:eastAsia="Arial" w:cstheme="minorHAnsi"/>
          <w:color w:val="000000"/>
          <w:szCs w:val="24"/>
        </w:rPr>
        <w:t xml:space="preserve"> apod</w:t>
      </w:r>
      <w:r w:rsidRPr="00FB2304">
        <w:rPr>
          <w:rFonts w:eastAsia="Arial" w:cstheme="minorHAnsi"/>
          <w:color w:val="000000"/>
          <w:szCs w:val="24"/>
        </w:rPr>
        <w:t xml:space="preserve">. Po ukončení projektu </w:t>
      </w:r>
      <w:r w:rsidR="00851273">
        <w:rPr>
          <w:rFonts w:eastAsia="Arial" w:cstheme="minorHAnsi"/>
          <w:color w:val="000000"/>
          <w:szCs w:val="24"/>
        </w:rPr>
        <w:t>je možné</w:t>
      </w:r>
      <w:r w:rsidRPr="00FB2304">
        <w:rPr>
          <w:rFonts w:eastAsia="Arial" w:cstheme="minorHAnsi"/>
          <w:color w:val="000000"/>
          <w:szCs w:val="24"/>
        </w:rPr>
        <w:t xml:space="preserve"> </w:t>
      </w:r>
      <w:proofErr w:type="spellStart"/>
      <w:proofErr w:type="gramStart"/>
      <w:r w:rsidRPr="00FB2304">
        <w:rPr>
          <w:rFonts w:eastAsia="Arial" w:cstheme="minorHAnsi"/>
          <w:color w:val="000000"/>
          <w:szCs w:val="24"/>
        </w:rPr>
        <w:t>micro</w:t>
      </w:r>
      <w:r w:rsidR="00851273">
        <w:rPr>
          <w:rFonts w:eastAsia="Arial" w:cstheme="minorHAnsi"/>
          <w:color w:val="000000"/>
          <w:szCs w:val="24"/>
        </w:rPr>
        <w:t>:</w:t>
      </w:r>
      <w:r w:rsidRPr="00FB2304">
        <w:rPr>
          <w:rFonts w:eastAsia="Arial" w:cstheme="minorHAnsi"/>
          <w:color w:val="000000"/>
          <w:szCs w:val="24"/>
        </w:rPr>
        <w:t>bit</w:t>
      </w:r>
      <w:proofErr w:type="spellEnd"/>
      <w:proofErr w:type="gramEnd"/>
      <w:r w:rsidR="00851273">
        <w:rPr>
          <w:rFonts w:eastAsia="Arial" w:cstheme="minorHAnsi"/>
          <w:color w:val="000000"/>
          <w:szCs w:val="24"/>
        </w:rPr>
        <w:t xml:space="preserve"> a</w:t>
      </w:r>
      <w:r w:rsidRPr="00FB2304">
        <w:rPr>
          <w:rFonts w:eastAsia="Arial" w:cstheme="minorHAnsi"/>
          <w:color w:val="000000"/>
          <w:szCs w:val="24"/>
        </w:rPr>
        <w:t xml:space="preserve"> měř</w:t>
      </w:r>
      <w:r w:rsidR="00851273">
        <w:rPr>
          <w:rFonts w:eastAsia="Arial" w:cstheme="minorHAnsi"/>
          <w:color w:val="000000"/>
          <w:szCs w:val="24"/>
        </w:rPr>
        <w:t>i</w:t>
      </w:r>
      <w:r w:rsidRPr="00FB2304">
        <w:rPr>
          <w:rFonts w:eastAsia="Arial" w:cstheme="minorHAnsi"/>
          <w:color w:val="000000"/>
          <w:szCs w:val="24"/>
        </w:rPr>
        <w:t>cí systémy používat pro běžnou výuku přírodních věd.</w:t>
      </w:r>
    </w:p>
    <w:p w14:paraId="01EC9301" w14:textId="0C200F90" w:rsidR="00B136EB" w:rsidRDefault="00B136EB" w:rsidP="00851273">
      <w:pPr>
        <w:widowControl w:val="0"/>
        <w:pBdr>
          <w:top w:val="nil"/>
          <w:left w:val="nil"/>
          <w:bottom w:val="nil"/>
          <w:right w:val="nil"/>
          <w:between w:val="nil"/>
        </w:pBdr>
        <w:spacing w:before="602" w:line="276" w:lineRule="auto"/>
        <w:ind w:left="8" w:right="357" w:firstLine="700"/>
        <w:rPr>
          <w:rFonts w:eastAsia="Arial" w:cstheme="minorHAnsi"/>
          <w:color w:val="000000"/>
          <w:szCs w:val="24"/>
        </w:rPr>
      </w:pPr>
      <w:r w:rsidRPr="00FB2304">
        <w:rPr>
          <w:rFonts w:eastAsia="Arial" w:cstheme="minorHAnsi"/>
          <w:color w:val="000000"/>
          <w:szCs w:val="24"/>
        </w:rPr>
        <w:t>Tento dlouhodobý experiment je složen z jednotlivých aktivit, které se mohou realizovat třeba i samostatně</w:t>
      </w:r>
      <w:r w:rsidR="00851273">
        <w:rPr>
          <w:rFonts w:eastAsia="Arial" w:cstheme="minorHAnsi"/>
          <w:color w:val="000000"/>
          <w:szCs w:val="24"/>
        </w:rPr>
        <w:t>.</w:t>
      </w:r>
      <w:r w:rsidRPr="00FB2304">
        <w:rPr>
          <w:rFonts w:eastAsia="Arial" w:cstheme="minorHAnsi"/>
          <w:color w:val="000000"/>
          <w:szCs w:val="24"/>
        </w:rPr>
        <w:t xml:space="preserve"> </w:t>
      </w:r>
      <w:r w:rsidR="00851273">
        <w:rPr>
          <w:rFonts w:eastAsia="Arial" w:cstheme="minorHAnsi"/>
          <w:color w:val="000000"/>
          <w:szCs w:val="24"/>
        </w:rPr>
        <w:t>T</w:t>
      </w:r>
      <w:r w:rsidRPr="00FB2304">
        <w:rPr>
          <w:rFonts w:eastAsia="Arial" w:cstheme="minorHAnsi"/>
          <w:color w:val="000000"/>
          <w:szCs w:val="24"/>
        </w:rPr>
        <w:t xml:space="preserve">ím se výrazně mění finanční náročnost projektu. Doporučujeme školám </w:t>
      </w:r>
      <w:r>
        <w:rPr>
          <w:rFonts w:eastAsia="Arial" w:cstheme="minorHAnsi"/>
          <w:color w:val="000000"/>
          <w:szCs w:val="24"/>
        </w:rPr>
        <w:t>výběr aktivit podle časových a finančních možností.</w:t>
      </w:r>
    </w:p>
    <w:p w14:paraId="6BD0422F" w14:textId="0E6295C1" w:rsidR="00B136EB" w:rsidRPr="00E35EDC" w:rsidRDefault="00000000" w:rsidP="00E35EDC">
      <w:hyperlink r:id="rId9" w:history="1">
        <w:proofErr w:type="spellStart"/>
        <w:r w:rsidR="00B136EB" w:rsidRPr="00E35EDC">
          <w:rPr>
            <w:rStyle w:val="Hypertextovodkaz"/>
            <w:szCs w:val="24"/>
          </w:rPr>
          <w:t>ElecFreaks</w:t>
        </w:r>
        <w:proofErr w:type="spellEnd"/>
        <w:r w:rsidR="00B136EB" w:rsidRPr="00E35EDC">
          <w:rPr>
            <w:rStyle w:val="Hypertextovodkaz"/>
            <w:szCs w:val="24"/>
          </w:rPr>
          <w:t xml:space="preserve"> BBC </w:t>
        </w:r>
        <w:proofErr w:type="spellStart"/>
        <w:proofErr w:type="gramStart"/>
        <w:r w:rsidR="00B136EB" w:rsidRPr="00E35EDC">
          <w:rPr>
            <w:rStyle w:val="Hypertextovodkaz"/>
            <w:szCs w:val="24"/>
          </w:rPr>
          <w:t>micro:bit</w:t>
        </w:r>
        <w:proofErr w:type="spellEnd"/>
        <w:proofErr w:type="gramEnd"/>
        <w:r w:rsidR="00B136EB" w:rsidRPr="00E35EDC">
          <w:rPr>
            <w:rStyle w:val="Hypertextovodkaz"/>
            <w:szCs w:val="24"/>
          </w:rPr>
          <w:t xml:space="preserve"> </w:t>
        </w:r>
        <w:proofErr w:type="spellStart"/>
        <w:r w:rsidR="00B136EB" w:rsidRPr="00E35EDC">
          <w:rPr>
            <w:rStyle w:val="Hypertextovodkaz"/>
            <w:szCs w:val="24"/>
          </w:rPr>
          <w:t>kit</w:t>
        </w:r>
        <w:proofErr w:type="spellEnd"/>
        <w:r w:rsidR="00B136EB" w:rsidRPr="00E35EDC">
          <w:rPr>
            <w:rStyle w:val="Hypertextovodkaz"/>
            <w:szCs w:val="24"/>
          </w:rPr>
          <w:t xml:space="preserve"> pro chytrou domácnost Varianta </w:t>
        </w:r>
        <w:proofErr w:type="spellStart"/>
        <w:r w:rsidR="00B136EB" w:rsidRPr="00E35EDC">
          <w:rPr>
            <w:rStyle w:val="Hypertextovodkaz"/>
            <w:szCs w:val="24"/>
          </w:rPr>
          <w:t>kitu</w:t>
        </w:r>
        <w:proofErr w:type="spellEnd"/>
        <w:r w:rsidR="00B136EB" w:rsidRPr="00E35EDC">
          <w:rPr>
            <w:rStyle w:val="Hypertextovodkaz"/>
            <w:szCs w:val="24"/>
          </w:rPr>
          <w:t xml:space="preserve">: s deskou </w:t>
        </w:r>
        <w:proofErr w:type="spellStart"/>
        <w:r w:rsidR="00B136EB" w:rsidRPr="00E35EDC">
          <w:rPr>
            <w:rStyle w:val="Hypertextovodkaz"/>
            <w:szCs w:val="24"/>
          </w:rPr>
          <w:t>micro:bit</w:t>
        </w:r>
        <w:proofErr w:type="spellEnd"/>
      </w:hyperlink>
      <w:r w:rsidR="00B136EB" w:rsidRPr="00E35EDC">
        <w:t xml:space="preserve"> V2 – cca 2</w:t>
      </w:r>
      <w:r w:rsidR="009F32EA">
        <w:t xml:space="preserve"> </w:t>
      </w:r>
      <w:r w:rsidR="00B136EB" w:rsidRPr="00E35EDC">
        <w:t>000</w:t>
      </w:r>
      <w:r w:rsidR="00851273">
        <w:t xml:space="preserve"> </w:t>
      </w:r>
      <w:r w:rsidR="00B136EB" w:rsidRPr="00E35EDC">
        <w:t>Kč</w:t>
      </w:r>
    </w:p>
    <w:p w14:paraId="13D2A264" w14:textId="1D013A65" w:rsidR="008E41A0" w:rsidRPr="00E35EDC" w:rsidRDefault="00000000" w:rsidP="00E35EDC">
      <w:hyperlink r:id="rId10" w:history="1">
        <w:r w:rsidR="00C135BA" w:rsidRPr="00E35EDC">
          <w:rPr>
            <w:rStyle w:val="Hypertextovodkaz"/>
            <w:szCs w:val="24"/>
          </w:rPr>
          <w:t>P</w:t>
        </w:r>
        <w:r w:rsidR="00851273">
          <w:rPr>
            <w:rStyle w:val="Hypertextovodkaz"/>
            <w:szCs w:val="24"/>
          </w:rPr>
          <w:t>ASCO</w:t>
        </w:r>
        <w:r w:rsidR="00C135BA" w:rsidRPr="00E35EDC">
          <w:rPr>
            <w:rStyle w:val="Hypertextovodkaz"/>
            <w:szCs w:val="24"/>
          </w:rPr>
          <w:t xml:space="preserve"> </w:t>
        </w:r>
        <w:proofErr w:type="spellStart"/>
        <w:r w:rsidR="00C135BA" w:rsidRPr="00E35EDC">
          <w:rPr>
            <w:rStyle w:val="Hypertextovodkaz"/>
            <w:szCs w:val="24"/>
          </w:rPr>
          <w:t>scientific</w:t>
        </w:r>
        <w:proofErr w:type="spellEnd"/>
        <w:r w:rsidR="00584A2B" w:rsidRPr="00E35EDC">
          <w:rPr>
            <w:rStyle w:val="Hypertextovodkaz"/>
            <w:szCs w:val="24"/>
          </w:rPr>
          <w:t xml:space="preserve"> </w:t>
        </w:r>
        <w:r w:rsidR="008E41A0" w:rsidRPr="00E35EDC">
          <w:rPr>
            <w:rStyle w:val="Hypertextovodkaz"/>
            <w:szCs w:val="24"/>
          </w:rPr>
          <w:t>kontaktní teploměr</w:t>
        </w:r>
      </w:hyperlink>
      <w:r w:rsidR="008E41A0" w:rsidRPr="00E35EDC">
        <w:t xml:space="preserve"> cca 4</w:t>
      </w:r>
      <w:r w:rsidR="009F32EA">
        <w:t xml:space="preserve"> </w:t>
      </w:r>
      <w:r w:rsidR="008E41A0" w:rsidRPr="00E35EDC">
        <w:t>000</w:t>
      </w:r>
      <w:r w:rsidR="00851273">
        <w:t xml:space="preserve"> </w:t>
      </w:r>
      <w:r w:rsidR="008E41A0" w:rsidRPr="00E35EDC">
        <w:t>Kč</w:t>
      </w:r>
    </w:p>
    <w:p w14:paraId="15F3B2D7" w14:textId="532A0730" w:rsidR="008E41A0" w:rsidRPr="00E35EDC" w:rsidRDefault="00000000" w:rsidP="00E35EDC">
      <w:hyperlink r:id="rId11" w:history="1">
        <w:r w:rsidR="008E41A0" w:rsidRPr="00E35EDC">
          <w:rPr>
            <w:rStyle w:val="Hypertextovodkaz"/>
            <w:szCs w:val="24"/>
          </w:rPr>
          <w:t>P</w:t>
        </w:r>
        <w:r w:rsidR="00851273">
          <w:rPr>
            <w:rStyle w:val="Hypertextovodkaz"/>
            <w:szCs w:val="24"/>
          </w:rPr>
          <w:t>ASCO</w:t>
        </w:r>
        <w:r w:rsidR="008E41A0" w:rsidRPr="00E35EDC">
          <w:rPr>
            <w:rStyle w:val="Hypertextovodkaz"/>
            <w:szCs w:val="24"/>
          </w:rPr>
          <w:t xml:space="preserve"> </w:t>
        </w:r>
        <w:proofErr w:type="spellStart"/>
        <w:r w:rsidR="008E41A0" w:rsidRPr="00E35EDC">
          <w:rPr>
            <w:rStyle w:val="Hypertextovodkaz"/>
            <w:szCs w:val="24"/>
          </w:rPr>
          <w:t>scientific</w:t>
        </w:r>
        <w:proofErr w:type="spellEnd"/>
        <w:r w:rsidR="008E41A0" w:rsidRPr="00E35EDC">
          <w:rPr>
            <w:rStyle w:val="Hypertextovodkaz"/>
            <w:szCs w:val="24"/>
          </w:rPr>
          <w:t xml:space="preserve"> bezkontaktní teploměr</w:t>
        </w:r>
      </w:hyperlink>
      <w:r w:rsidR="008E41A0" w:rsidRPr="00E35EDC">
        <w:t xml:space="preserve"> cca 5</w:t>
      </w:r>
      <w:r w:rsidR="009F32EA">
        <w:t xml:space="preserve"> </w:t>
      </w:r>
      <w:r w:rsidR="008E41A0" w:rsidRPr="00E35EDC">
        <w:t>000</w:t>
      </w:r>
      <w:r w:rsidR="00851273">
        <w:t xml:space="preserve"> </w:t>
      </w:r>
      <w:r w:rsidR="008E41A0" w:rsidRPr="00E35EDC">
        <w:t>Kč</w:t>
      </w:r>
    </w:p>
    <w:p w14:paraId="33F8802B" w14:textId="6B73CE63" w:rsidR="00266E4F" w:rsidRDefault="00000000" w:rsidP="00E35EDC">
      <w:hyperlink r:id="rId12">
        <w:r w:rsidR="003402E1" w:rsidRPr="59C381BE">
          <w:rPr>
            <w:rStyle w:val="Hypertextovodkaz"/>
            <w:szCs w:val="24"/>
          </w:rPr>
          <w:t>P</w:t>
        </w:r>
        <w:r w:rsidR="00851273">
          <w:rPr>
            <w:rStyle w:val="Hypertextovodkaz"/>
            <w:szCs w:val="24"/>
          </w:rPr>
          <w:t>ASCO</w:t>
        </w:r>
        <w:r w:rsidR="003402E1" w:rsidRPr="59C381BE">
          <w:rPr>
            <w:rStyle w:val="Hypertextovodkaz"/>
            <w:szCs w:val="24"/>
          </w:rPr>
          <w:t xml:space="preserve"> </w:t>
        </w:r>
        <w:proofErr w:type="spellStart"/>
        <w:r w:rsidR="003402E1" w:rsidRPr="59C381BE">
          <w:rPr>
            <w:rStyle w:val="Hypertextovodkaz"/>
            <w:szCs w:val="24"/>
          </w:rPr>
          <w:t>scientific</w:t>
        </w:r>
        <w:proofErr w:type="spellEnd"/>
        <w:r w:rsidR="003402E1" w:rsidRPr="59C381BE">
          <w:rPr>
            <w:rStyle w:val="Hypertextovodkaz"/>
            <w:szCs w:val="24"/>
          </w:rPr>
          <w:t xml:space="preserve"> </w:t>
        </w:r>
        <w:proofErr w:type="spellStart"/>
        <w:r w:rsidR="003402E1" w:rsidRPr="59C381BE">
          <w:rPr>
            <w:rStyle w:val="Hypertextovodkaz"/>
            <w:szCs w:val="24"/>
          </w:rPr>
          <w:t>datalogger</w:t>
        </w:r>
        <w:proofErr w:type="spellEnd"/>
      </w:hyperlink>
      <w:r w:rsidR="002B2417">
        <w:t xml:space="preserve"> 25</w:t>
      </w:r>
      <w:r w:rsidR="00851273">
        <w:t xml:space="preserve"> </w:t>
      </w:r>
      <w:r w:rsidR="002B2417">
        <w:t>000</w:t>
      </w:r>
      <w:r w:rsidR="00851273">
        <w:t xml:space="preserve"> </w:t>
      </w:r>
      <w:r w:rsidR="002B2417">
        <w:t>Kč (</w:t>
      </w:r>
      <w:r w:rsidR="00B17C36">
        <w:t>není nezbytný</w:t>
      </w:r>
      <w:r w:rsidR="00851273">
        <w:t>, je možné ho nahradit</w:t>
      </w:r>
      <w:r w:rsidR="004F0A25">
        <w:t xml:space="preserve"> </w:t>
      </w:r>
      <w:hyperlink r:id="rId13">
        <w:r w:rsidR="004F0A25" w:rsidRPr="59C381BE">
          <w:rPr>
            <w:rStyle w:val="Hypertextovodkaz"/>
            <w:szCs w:val="24"/>
          </w:rPr>
          <w:t>instalací</w:t>
        </w:r>
        <w:r w:rsidR="00B74EF9" w:rsidRPr="59C381BE">
          <w:rPr>
            <w:rStyle w:val="Hypertextovodkaz"/>
            <w:szCs w:val="24"/>
          </w:rPr>
          <w:t xml:space="preserve"> </w:t>
        </w:r>
        <w:r w:rsidR="00731405" w:rsidRPr="59C381BE">
          <w:rPr>
            <w:rStyle w:val="Hypertextovodkaz"/>
            <w:szCs w:val="24"/>
          </w:rPr>
          <w:t>P</w:t>
        </w:r>
        <w:r w:rsidR="00851273">
          <w:rPr>
            <w:rStyle w:val="Hypertextovodkaz"/>
            <w:szCs w:val="24"/>
          </w:rPr>
          <w:t>ASCO</w:t>
        </w:r>
        <w:r w:rsidR="00731405" w:rsidRPr="59C381BE">
          <w:rPr>
            <w:rStyle w:val="Hypertextovodkaz"/>
            <w:szCs w:val="24"/>
          </w:rPr>
          <w:t xml:space="preserve"> </w:t>
        </w:r>
        <w:proofErr w:type="spellStart"/>
        <w:r w:rsidR="00731405" w:rsidRPr="59C381BE">
          <w:rPr>
            <w:rStyle w:val="Hypertextovodkaz"/>
            <w:szCs w:val="24"/>
          </w:rPr>
          <w:t>sparkvue</w:t>
        </w:r>
        <w:proofErr w:type="spellEnd"/>
      </w:hyperlink>
      <w:r w:rsidR="00AB6B98">
        <w:t xml:space="preserve"> 5</w:t>
      </w:r>
      <w:r w:rsidR="00851273">
        <w:t> </w:t>
      </w:r>
      <w:r w:rsidR="00AB6B98">
        <w:t>500</w:t>
      </w:r>
      <w:r w:rsidR="00851273">
        <w:t xml:space="preserve"> </w:t>
      </w:r>
      <w:r w:rsidR="00AB6B98">
        <w:t>Kč)</w:t>
      </w:r>
    </w:p>
    <w:p w14:paraId="4DC0B266" w14:textId="38BBE2E2" w:rsidR="00BD3859" w:rsidRDefault="00000000" w:rsidP="00E35EDC">
      <w:hyperlink r:id="rId14" w:history="1">
        <w:r w:rsidR="00FC0B6B" w:rsidRPr="00851273">
          <w:rPr>
            <w:rStyle w:val="Hypertextovodkaz"/>
          </w:rPr>
          <w:t>Solární panel</w:t>
        </w:r>
      </w:hyperlink>
      <w:r w:rsidR="00FC0B6B" w:rsidRPr="00851273">
        <w:t xml:space="preserve"> </w:t>
      </w:r>
      <w:r w:rsidR="00B166C0" w:rsidRPr="00851273">
        <w:t>1</w:t>
      </w:r>
      <w:r w:rsidR="00851273">
        <w:t> </w:t>
      </w:r>
      <w:r w:rsidR="00B166C0" w:rsidRPr="00851273">
        <w:t>500</w:t>
      </w:r>
      <w:r w:rsidR="00851273">
        <w:t xml:space="preserve"> </w:t>
      </w:r>
      <w:r w:rsidR="00B166C0" w:rsidRPr="00851273">
        <w:t>K</w:t>
      </w:r>
      <w:r w:rsidR="00FE58A1" w:rsidRPr="00851273">
        <w:t>č</w:t>
      </w:r>
      <w:r w:rsidR="00FE58A1">
        <w:t xml:space="preserve"> (není nezbytný – </w:t>
      </w:r>
      <w:r w:rsidR="00066A51">
        <w:t xml:space="preserve">čidla a </w:t>
      </w:r>
      <w:r w:rsidR="00267ACC">
        <w:t xml:space="preserve">zavlažovací systém </w:t>
      </w:r>
      <w:r w:rsidR="00FE58A1">
        <w:t>jde napá</w:t>
      </w:r>
      <w:r w:rsidR="00066A51">
        <w:t>jet</w:t>
      </w:r>
      <w:r w:rsidR="007B66F4">
        <w:t>/dobíjet</w:t>
      </w:r>
      <w:r w:rsidR="00066A51">
        <w:t xml:space="preserve"> klasickým způsobem</w:t>
      </w:r>
      <w:r w:rsidR="006A5A54">
        <w:t>)</w:t>
      </w:r>
    </w:p>
    <w:p w14:paraId="5BC3F99D" w14:textId="5668564F" w:rsidR="00FD197C" w:rsidRPr="00E35EDC" w:rsidRDefault="00000000" w:rsidP="00E35EDC">
      <w:hyperlink r:id="rId15" w:history="1">
        <w:r w:rsidR="002A4F69" w:rsidRPr="001913A3">
          <w:rPr>
            <w:rStyle w:val="Hypertextovodkaz"/>
          </w:rPr>
          <w:t>Meteostanice</w:t>
        </w:r>
      </w:hyperlink>
      <w:r w:rsidR="002A4F69" w:rsidRPr="001913A3">
        <w:t xml:space="preserve"> 8</w:t>
      </w:r>
      <w:r w:rsidR="001913A3">
        <w:t xml:space="preserve"> </w:t>
      </w:r>
      <w:r w:rsidR="002A4F69" w:rsidRPr="001913A3">
        <w:t>000</w:t>
      </w:r>
      <w:r w:rsidR="001913A3" w:rsidRPr="001913A3">
        <w:t xml:space="preserve"> </w:t>
      </w:r>
      <w:r w:rsidR="002A4F69" w:rsidRPr="001913A3">
        <w:t>Kč</w:t>
      </w:r>
      <w:r w:rsidR="002A4F69">
        <w:t xml:space="preserve"> (není nezbytná – jde nahradit </w:t>
      </w:r>
      <w:r w:rsidR="001074E9">
        <w:t>údaji mete</w:t>
      </w:r>
      <w:r w:rsidR="001913A3">
        <w:t>o</w:t>
      </w:r>
      <w:r w:rsidR="001074E9">
        <w:t>rologické služby nebo stanice)</w:t>
      </w:r>
    </w:p>
    <w:p w14:paraId="457A04F0" w14:textId="101BDC41" w:rsidR="003330BC" w:rsidRPr="00E35EDC" w:rsidRDefault="00731405" w:rsidP="00E35EDC">
      <w:r w:rsidRPr="00E35EDC">
        <w:t xml:space="preserve"> </w:t>
      </w:r>
    </w:p>
    <w:p w14:paraId="67EE739D" w14:textId="101BDC41" w:rsidR="00B136EB" w:rsidRDefault="008E41A0" w:rsidP="00B136EB">
      <w:r>
        <w:t xml:space="preserve"> </w:t>
      </w:r>
    </w:p>
    <w:p w14:paraId="41D64A31" w14:textId="78814144" w:rsidR="00B136EB" w:rsidRDefault="00B136EB" w:rsidP="00B136EB">
      <w:pPr>
        <w:pStyle w:val="Nadpis2"/>
      </w:pPr>
      <w:bookmarkStart w:id="5" w:name="_Toc117102519"/>
      <w:r>
        <w:t>Časový harmonogram:</w:t>
      </w:r>
      <w:bookmarkEnd w:id="5"/>
    </w:p>
    <w:p w14:paraId="361217E5" w14:textId="77777777" w:rsidR="007B48CD" w:rsidRDefault="00B136EB" w:rsidP="00B136EB">
      <w:pPr>
        <w:rPr>
          <w:szCs w:val="24"/>
        </w:rPr>
      </w:pPr>
      <w:r w:rsidRPr="007101AD">
        <w:rPr>
          <w:szCs w:val="24"/>
        </w:rPr>
        <w:t xml:space="preserve">Realizace kompletního dlouhodobého experimentu vyžaduje časové období několika ročních období. Přípravné práce </w:t>
      </w:r>
      <w:r w:rsidR="001913A3">
        <w:rPr>
          <w:szCs w:val="24"/>
        </w:rPr>
        <w:t>(</w:t>
      </w:r>
      <w:r w:rsidRPr="007101AD">
        <w:rPr>
          <w:szCs w:val="24"/>
        </w:rPr>
        <w:t>sestavení t</w:t>
      </w:r>
      <w:r w:rsidR="001913A3">
        <w:rPr>
          <w:szCs w:val="24"/>
        </w:rPr>
        <w:t>ý</w:t>
      </w:r>
      <w:r w:rsidRPr="007101AD">
        <w:rPr>
          <w:szCs w:val="24"/>
        </w:rPr>
        <w:t>mu, brainstorming, teoretická příprava, základy práce s</w:t>
      </w:r>
      <w:r w:rsidR="001913A3">
        <w:rPr>
          <w:szCs w:val="24"/>
        </w:rPr>
        <w:t> </w:t>
      </w:r>
      <w:proofErr w:type="spellStart"/>
      <w:proofErr w:type="gramStart"/>
      <w:r w:rsidR="001913A3">
        <w:rPr>
          <w:szCs w:val="24"/>
        </w:rPr>
        <w:t>m</w:t>
      </w:r>
      <w:r w:rsidRPr="007101AD">
        <w:rPr>
          <w:szCs w:val="24"/>
        </w:rPr>
        <w:t>icro</w:t>
      </w:r>
      <w:r w:rsidR="001913A3">
        <w:rPr>
          <w:szCs w:val="24"/>
        </w:rPr>
        <w:t>:</w:t>
      </w:r>
      <w:r w:rsidRPr="007101AD">
        <w:rPr>
          <w:szCs w:val="24"/>
        </w:rPr>
        <w:t>bitem</w:t>
      </w:r>
      <w:proofErr w:type="spellEnd"/>
      <w:proofErr w:type="gramEnd"/>
      <w:r w:rsidRPr="007101AD">
        <w:rPr>
          <w:szCs w:val="24"/>
        </w:rPr>
        <w:t>, měření pomocí měř</w:t>
      </w:r>
      <w:r w:rsidR="001913A3">
        <w:rPr>
          <w:szCs w:val="24"/>
        </w:rPr>
        <w:t>i</w:t>
      </w:r>
      <w:r w:rsidRPr="007101AD">
        <w:rPr>
          <w:szCs w:val="24"/>
        </w:rPr>
        <w:t xml:space="preserve">cích souprav </w:t>
      </w:r>
      <w:r w:rsidR="001913A3">
        <w:rPr>
          <w:szCs w:val="24"/>
        </w:rPr>
        <w:t xml:space="preserve">– </w:t>
      </w:r>
      <w:r w:rsidRPr="007101AD">
        <w:rPr>
          <w:szCs w:val="24"/>
        </w:rPr>
        <w:t>P</w:t>
      </w:r>
      <w:r w:rsidR="001913A3">
        <w:rPr>
          <w:szCs w:val="24"/>
        </w:rPr>
        <w:t>ASCO –</w:t>
      </w:r>
      <w:r w:rsidRPr="007101AD">
        <w:rPr>
          <w:szCs w:val="24"/>
        </w:rPr>
        <w:t>, instalace lokální meteostanice</w:t>
      </w:r>
      <w:r w:rsidR="001913A3">
        <w:rPr>
          <w:szCs w:val="24"/>
        </w:rPr>
        <w:t>)</w:t>
      </w:r>
      <w:r w:rsidRPr="007101AD">
        <w:rPr>
          <w:szCs w:val="24"/>
        </w:rPr>
        <w:t xml:space="preserve"> je vhodné realizovat v době před začátkem vegetačního období</w:t>
      </w:r>
      <w:r w:rsidR="001913A3">
        <w:rPr>
          <w:szCs w:val="24"/>
        </w:rPr>
        <w:t>,</w:t>
      </w:r>
      <w:r w:rsidRPr="007101AD">
        <w:rPr>
          <w:szCs w:val="24"/>
        </w:rPr>
        <w:t xml:space="preserve"> tj. leden–duben. Terénní práce </w:t>
      </w:r>
      <w:r w:rsidR="001913A3">
        <w:rPr>
          <w:szCs w:val="24"/>
        </w:rPr>
        <w:t>(</w:t>
      </w:r>
      <w:r w:rsidRPr="007101AD">
        <w:rPr>
          <w:szCs w:val="24"/>
        </w:rPr>
        <w:t xml:space="preserve">příprava experimentálního pozemku/plochy, výsadba + úprava povrchů, určení sorpčních </w:t>
      </w:r>
      <w:r w:rsidRPr="007101AD">
        <w:rPr>
          <w:szCs w:val="24"/>
        </w:rPr>
        <w:lastRenderedPageBreak/>
        <w:t>vlastností půdy, instalace zavlažovacího systému, jednotlivá měření parametrů, vyhodnocování měření</w:t>
      </w:r>
      <w:r w:rsidR="001913A3">
        <w:rPr>
          <w:szCs w:val="24"/>
        </w:rPr>
        <w:t>)</w:t>
      </w:r>
      <w:r w:rsidRPr="007101AD">
        <w:rPr>
          <w:szCs w:val="24"/>
        </w:rPr>
        <w:t xml:space="preserve"> je nezbytné provádět v období klimaticky teplotně a hydrologicky náročném období</w:t>
      </w:r>
      <w:r w:rsidR="007B48CD">
        <w:rPr>
          <w:szCs w:val="24"/>
        </w:rPr>
        <w:t>,</w:t>
      </w:r>
      <w:r w:rsidRPr="007101AD">
        <w:rPr>
          <w:szCs w:val="24"/>
        </w:rPr>
        <w:t xml:space="preserve"> optimálně začát</w:t>
      </w:r>
      <w:r w:rsidR="007B48CD">
        <w:rPr>
          <w:szCs w:val="24"/>
        </w:rPr>
        <w:t>kem</w:t>
      </w:r>
      <w:r w:rsidRPr="007101AD">
        <w:rPr>
          <w:szCs w:val="24"/>
        </w:rPr>
        <w:t xml:space="preserve"> léta</w:t>
      </w:r>
      <w:r w:rsidR="007B48CD">
        <w:rPr>
          <w:szCs w:val="24"/>
        </w:rPr>
        <w:t xml:space="preserve"> nebo </w:t>
      </w:r>
      <w:r w:rsidRPr="007101AD">
        <w:rPr>
          <w:szCs w:val="24"/>
        </w:rPr>
        <w:t>podzim</w:t>
      </w:r>
      <w:r w:rsidR="007B48CD">
        <w:rPr>
          <w:szCs w:val="24"/>
        </w:rPr>
        <w:t>u</w:t>
      </w:r>
      <w:r w:rsidRPr="007101AD">
        <w:rPr>
          <w:szCs w:val="24"/>
        </w:rPr>
        <w:t>. Jednotlivé aktivity jsme připravili tak, aby jejich časová náročnost odpovídala klasické vyučovací hodině</w:t>
      </w:r>
      <w:r w:rsidR="007B48CD">
        <w:rPr>
          <w:szCs w:val="24"/>
        </w:rPr>
        <w:t>, tedy</w:t>
      </w:r>
      <w:r w:rsidRPr="007101AD">
        <w:rPr>
          <w:szCs w:val="24"/>
        </w:rPr>
        <w:t xml:space="preserve"> 45</w:t>
      </w:r>
      <w:r w:rsidR="007B48CD">
        <w:rPr>
          <w:szCs w:val="24"/>
        </w:rPr>
        <w:t xml:space="preserve"> </w:t>
      </w:r>
      <w:r w:rsidRPr="007101AD">
        <w:rPr>
          <w:szCs w:val="24"/>
        </w:rPr>
        <w:t>minut</w:t>
      </w:r>
      <w:r w:rsidR="007B48CD">
        <w:rPr>
          <w:szCs w:val="24"/>
        </w:rPr>
        <w:t>ám</w:t>
      </w:r>
      <w:r w:rsidRPr="007101AD">
        <w:rPr>
          <w:szCs w:val="24"/>
        </w:rPr>
        <w:t xml:space="preserve">. </w:t>
      </w:r>
    </w:p>
    <w:p w14:paraId="54E912D1" w14:textId="0A38A090" w:rsidR="00B136EB" w:rsidRPr="007101AD" w:rsidRDefault="00B136EB" w:rsidP="007B48CD">
      <w:pPr>
        <w:ind w:firstLine="708"/>
        <w:rPr>
          <w:szCs w:val="24"/>
        </w:rPr>
      </w:pPr>
      <w:r w:rsidRPr="007101AD">
        <w:rPr>
          <w:szCs w:val="24"/>
        </w:rPr>
        <w:t>Pro úspěšné zvládnutí každé aktivity doporučujeme krátké přípravné setkání t</w:t>
      </w:r>
      <w:r w:rsidR="007B48CD">
        <w:rPr>
          <w:szCs w:val="24"/>
        </w:rPr>
        <w:t>ý</w:t>
      </w:r>
      <w:r w:rsidRPr="007101AD">
        <w:rPr>
          <w:szCs w:val="24"/>
        </w:rPr>
        <w:t>mu – vysvětlení činnosti, rozdělení jednotlivých úkolů, organizace práce a motivace t</w:t>
      </w:r>
      <w:r w:rsidR="007B48CD">
        <w:rPr>
          <w:szCs w:val="24"/>
        </w:rPr>
        <w:t>ý</w:t>
      </w:r>
      <w:r w:rsidRPr="007101AD">
        <w:rPr>
          <w:szCs w:val="24"/>
        </w:rPr>
        <w:t>mu. S úspěchem jsme pro přípravnou fázi aktivit využily online setkávání v prostředí MS Teams (samo sebou jde použít libovolnou obdobnou aplikaci). Jednotlivá setkání a aktivity žákovsko</w:t>
      </w:r>
      <w:r w:rsidR="007B48CD">
        <w:rPr>
          <w:szCs w:val="24"/>
        </w:rPr>
        <w:t>-</w:t>
      </w:r>
      <w:r w:rsidRPr="007101AD">
        <w:rPr>
          <w:szCs w:val="24"/>
        </w:rPr>
        <w:t>učitelského t</w:t>
      </w:r>
      <w:r w:rsidR="007B48CD">
        <w:rPr>
          <w:szCs w:val="24"/>
        </w:rPr>
        <w:t>ý</w:t>
      </w:r>
      <w:r w:rsidRPr="007101AD">
        <w:rPr>
          <w:szCs w:val="24"/>
        </w:rPr>
        <w:t>mu je vhodné realizovat pravidelně bez velkých časových přerušení</w:t>
      </w:r>
      <w:r w:rsidR="007B48CD">
        <w:rPr>
          <w:szCs w:val="24"/>
        </w:rPr>
        <w:t>. V</w:t>
      </w:r>
      <w:r w:rsidRPr="007101AD">
        <w:rPr>
          <w:szCs w:val="24"/>
        </w:rPr>
        <w:t> souladu s použitou metodologií Golden5 tím prohlubujeme spolupráci, důvěru a přátelskou pracovní atmosféru v t</w:t>
      </w:r>
      <w:r w:rsidR="007B48CD">
        <w:rPr>
          <w:szCs w:val="24"/>
        </w:rPr>
        <w:t>ý</w:t>
      </w:r>
      <w:r w:rsidRPr="007101AD">
        <w:rPr>
          <w:szCs w:val="24"/>
        </w:rPr>
        <w:t xml:space="preserve">mu. Případné delší mezery </w:t>
      </w:r>
      <w:r w:rsidR="007B48CD">
        <w:rPr>
          <w:szCs w:val="24"/>
        </w:rPr>
        <w:t>(</w:t>
      </w:r>
      <w:r w:rsidRPr="007101AD">
        <w:rPr>
          <w:szCs w:val="24"/>
        </w:rPr>
        <w:t>prázdniny, onemocnění, epidemiologická opatření</w:t>
      </w:r>
      <w:r w:rsidR="007B48CD">
        <w:rPr>
          <w:szCs w:val="24"/>
        </w:rPr>
        <w:t>)</w:t>
      </w:r>
      <w:r w:rsidRPr="007101AD">
        <w:rPr>
          <w:szCs w:val="24"/>
        </w:rPr>
        <w:t xml:space="preserve"> je vhodné vyplnit krátkými nenáročnými aktivitami</w:t>
      </w:r>
      <w:r w:rsidR="007B48CD">
        <w:rPr>
          <w:szCs w:val="24"/>
        </w:rPr>
        <w:t>, jako jsou</w:t>
      </w:r>
      <w:r w:rsidRPr="007101AD">
        <w:rPr>
          <w:szCs w:val="24"/>
        </w:rPr>
        <w:t xml:space="preserve"> fotky z činnosti t</w:t>
      </w:r>
      <w:r w:rsidR="007B48CD">
        <w:rPr>
          <w:szCs w:val="24"/>
        </w:rPr>
        <w:t>ý</w:t>
      </w:r>
      <w:r w:rsidRPr="007101AD">
        <w:rPr>
          <w:szCs w:val="24"/>
        </w:rPr>
        <w:t xml:space="preserve">mu, příklady mikroklimatických opatření, které se realizují na Zemi, </w:t>
      </w:r>
      <w:r w:rsidR="007B48CD">
        <w:rPr>
          <w:szCs w:val="24"/>
        </w:rPr>
        <w:t xml:space="preserve">ve </w:t>
      </w:r>
      <w:r w:rsidRPr="007101AD">
        <w:rPr>
          <w:szCs w:val="24"/>
        </w:rPr>
        <w:t>městě, výhledy průběhu počasí.</w:t>
      </w:r>
    </w:p>
    <w:p w14:paraId="0C83ADAD" w14:textId="77777777" w:rsidR="00B136EB" w:rsidRDefault="00B136EB" w:rsidP="00B136EB"/>
    <w:p w14:paraId="387A615B" w14:textId="62ECA94E" w:rsidR="00B136EB" w:rsidRPr="00B136EB" w:rsidRDefault="00B136EB" w:rsidP="00B136EB">
      <w:pPr>
        <w:pStyle w:val="Nadpis2"/>
      </w:pPr>
      <w:bookmarkStart w:id="6" w:name="_Toc117102520"/>
      <w:r w:rsidRPr="00B136EB">
        <w:t>Pracovní t</w:t>
      </w:r>
      <w:r w:rsidR="007B48CD">
        <w:t>ým</w:t>
      </w:r>
      <w:bookmarkEnd w:id="6"/>
    </w:p>
    <w:p w14:paraId="32AA7FD8" w14:textId="201AA50E" w:rsidR="00B136EB" w:rsidRPr="00B136EB" w:rsidRDefault="00B136EB" w:rsidP="00B136EB">
      <w:pPr>
        <w:spacing w:line="276" w:lineRule="auto"/>
        <w:rPr>
          <w:rFonts w:ascii="Calibri Light" w:hAnsi="Calibri Light"/>
          <w:szCs w:val="24"/>
        </w:rPr>
      </w:pPr>
      <w:r w:rsidRPr="00B136EB">
        <w:rPr>
          <w:szCs w:val="24"/>
        </w:rPr>
        <w:t>Naše zkušenosti ukazují, že tento typ projektu umožňuje vytvořit a rozvíjet činnost malého kolektivu 5</w:t>
      </w:r>
      <w:r w:rsidR="007B48CD">
        <w:rPr>
          <w:szCs w:val="24"/>
        </w:rPr>
        <w:t>–</w:t>
      </w:r>
      <w:r w:rsidRPr="00B136EB">
        <w:rPr>
          <w:szCs w:val="24"/>
        </w:rPr>
        <w:t>10 žáků a pedagogů. Strukturu t</w:t>
      </w:r>
      <w:r w:rsidR="007B48CD">
        <w:rPr>
          <w:szCs w:val="24"/>
        </w:rPr>
        <w:t>ý</w:t>
      </w:r>
      <w:r w:rsidRPr="00B136EB">
        <w:rPr>
          <w:szCs w:val="24"/>
        </w:rPr>
        <w:t xml:space="preserve">mu je vhodné obohatit o </w:t>
      </w:r>
      <w:r w:rsidR="007B48CD">
        <w:rPr>
          <w:szCs w:val="24"/>
        </w:rPr>
        <w:t>žáky</w:t>
      </w:r>
      <w:r w:rsidRPr="00B136EB">
        <w:rPr>
          <w:szCs w:val="24"/>
        </w:rPr>
        <w:t xml:space="preserve"> různých věkových</w:t>
      </w:r>
      <w:r w:rsidR="007B48CD">
        <w:rPr>
          <w:szCs w:val="24"/>
        </w:rPr>
        <w:t xml:space="preserve"> nebo </w:t>
      </w:r>
      <w:r w:rsidRPr="00B136EB">
        <w:rPr>
          <w:szCs w:val="24"/>
        </w:rPr>
        <w:t>znalostních úrovní. Stejně tak doporučujeme vytvářet t</w:t>
      </w:r>
      <w:r w:rsidR="007B48CD">
        <w:rPr>
          <w:szCs w:val="24"/>
        </w:rPr>
        <w:t>ý</w:t>
      </w:r>
      <w:r w:rsidRPr="00B136EB">
        <w:rPr>
          <w:szCs w:val="24"/>
        </w:rPr>
        <w:t>my genderově a sociálně bohaté/</w:t>
      </w:r>
      <w:proofErr w:type="spellStart"/>
      <w:r w:rsidRPr="00B136EB">
        <w:rPr>
          <w:szCs w:val="24"/>
        </w:rPr>
        <w:t>inkludované</w:t>
      </w:r>
      <w:proofErr w:type="spellEnd"/>
      <w:r w:rsidRPr="00B136EB">
        <w:rPr>
          <w:szCs w:val="24"/>
        </w:rPr>
        <w:t>. Jednotlivé aktivity střídají typ převažujících pracovně kogni</w:t>
      </w:r>
      <w:r w:rsidR="007B48CD">
        <w:rPr>
          <w:szCs w:val="24"/>
        </w:rPr>
        <w:t>ti</w:t>
      </w:r>
      <w:r w:rsidRPr="00B136EB">
        <w:rPr>
          <w:szCs w:val="24"/>
        </w:rPr>
        <w:t>vních činností tak, aby byly rozvíjeny všechny klíčové kompetence s přihlédnutím k individuálním osobnostem.</w:t>
      </w:r>
    </w:p>
    <w:p w14:paraId="51F74B92" w14:textId="77777777" w:rsidR="00B136EB" w:rsidRPr="00B136EB" w:rsidRDefault="00B136EB" w:rsidP="00B136EB">
      <w:pPr>
        <w:spacing w:line="276" w:lineRule="auto"/>
        <w:rPr>
          <w:rFonts w:ascii="Calibri Light" w:eastAsia="Calibri Light" w:hAnsi="Calibri Light" w:cs="Calibri Light"/>
          <w:color w:val="2F5496" w:themeColor="accent1" w:themeShade="BF"/>
          <w:szCs w:val="24"/>
        </w:rPr>
      </w:pPr>
      <w:r w:rsidRPr="00B136EB">
        <w:rPr>
          <w:rFonts w:ascii="Calibri Light" w:eastAsia="Calibri Light" w:hAnsi="Calibri Light" w:cs="Calibri Light"/>
          <w:color w:val="2F5496" w:themeColor="accent1" w:themeShade="BF"/>
          <w:szCs w:val="24"/>
        </w:rPr>
        <w:t xml:space="preserve"> </w:t>
      </w:r>
    </w:p>
    <w:p w14:paraId="171B1288" w14:textId="1808763A" w:rsidR="00B136EB" w:rsidRDefault="00B136EB" w:rsidP="00B136EB">
      <w:pPr>
        <w:pStyle w:val="Nadpis2"/>
      </w:pPr>
      <w:bookmarkStart w:id="7" w:name="_Toc117102521"/>
      <w:r>
        <w:rPr>
          <w:rFonts w:eastAsia="Calibri Light"/>
        </w:rPr>
        <w:t>Průběh projektu fáze realizace</w:t>
      </w:r>
      <w:bookmarkEnd w:id="7"/>
    </w:p>
    <w:p w14:paraId="04A2B3DE" w14:textId="3622071E" w:rsidR="00B136EB" w:rsidRPr="00990B2D" w:rsidRDefault="00B136EB" w:rsidP="00990B2D">
      <w:pPr>
        <w:pStyle w:val="Nadpis3"/>
      </w:pPr>
      <w:bookmarkStart w:id="8" w:name="_Toc117102522"/>
      <w:r w:rsidRPr="00990B2D">
        <w:t>Výběr tématu projektu</w:t>
      </w:r>
      <w:bookmarkEnd w:id="8"/>
    </w:p>
    <w:p w14:paraId="70DAF18F" w14:textId="7293D49E" w:rsidR="00B136EB" w:rsidRPr="00B136EB" w:rsidRDefault="00B136EB" w:rsidP="00B136EB">
      <w:pPr>
        <w:spacing w:line="276" w:lineRule="auto"/>
        <w:rPr>
          <w:szCs w:val="24"/>
        </w:rPr>
      </w:pPr>
      <w:r w:rsidRPr="00B136EB">
        <w:rPr>
          <w:rFonts w:eastAsia="Calibri Light"/>
          <w:szCs w:val="24"/>
        </w:rPr>
        <w:t xml:space="preserve">V současné době </w:t>
      </w:r>
      <w:proofErr w:type="gramStart"/>
      <w:r w:rsidRPr="00B136EB">
        <w:rPr>
          <w:rFonts w:eastAsia="Calibri Light"/>
          <w:szCs w:val="24"/>
        </w:rPr>
        <w:t>patří</w:t>
      </w:r>
      <w:proofErr w:type="gramEnd"/>
      <w:r w:rsidRPr="00B136EB">
        <w:rPr>
          <w:rFonts w:eastAsia="Calibri Light"/>
          <w:szCs w:val="24"/>
        </w:rPr>
        <w:t xml:space="preserve"> k nejzávažnějším problémům lidstva dlouhodobá změna klimatu. Změny jsou celosvětové a samozřejmě se dotýkají i regionu České republiky.</w:t>
      </w:r>
    </w:p>
    <w:p w14:paraId="1A71F7B5" w14:textId="234BC3F5" w:rsidR="00B136EB" w:rsidRPr="00B136EB" w:rsidRDefault="00B136EB" w:rsidP="007B48CD">
      <w:pPr>
        <w:spacing w:line="276" w:lineRule="auto"/>
        <w:ind w:firstLine="708"/>
        <w:rPr>
          <w:szCs w:val="24"/>
        </w:rPr>
      </w:pPr>
      <w:r w:rsidRPr="00B136EB">
        <w:rPr>
          <w:rFonts w:eastAsia="Calibri Light"/>
          <w:szCs w:val="24"/>
        </w:rPr>
        <w:t xml:space="preserve">V dlouhodobém horizontu jsou doloženy změny teplot a rozložení srážek během roku. Tyto změny mají jasné a zásadní dopady na naši krajinu, ovlivňují veškerá společenstva našich ekosystémů a v neposlední řadě se dotýkají i nás lidí samotných. </w:t>
      </w:r>
    </w:p>
    <w:p w14:paraId="21389EDE" w14:textId="7F9AD0FD" w:rsidR="00B136EB" w:rsidRPr="00B136EB" w:rsidRDefault="00B136EB" w:rsidP="007B48CD">
      <w:pPr>
        <w:spacing w:line="276" w:lineRule="auto"/>
        <w:ind w:firstLine="708"/>
        <w:rPr>
          <w:szCs w:val="24"/>
        </w:rPr>
      </w:pPr>
      <w:r w:rsidRPr="00B136EB">
        <w:rPr>
          <w:rFonts w:eastAsia="Calibri Light"/>
          <w:szCs w:val="24"/>
        </w:rPr>
        <w:lastRenderedPageBreak/>
        <w:t>Dopady můžeme pozorovat v krajině, zalesnění, v zemědělství, ve změnách zdrojů pitné vody, v častějších extrémních výkyvech počasí a také v životním prostředí ve městech.</w:t>
      </w:r>
    </w:p>
    <w:p w14:paraId="16F2FADC" w14:textId="4AA08782" w:rsidR="00B136EB" w:rsidRDefault="00B136EB" w:rsidP="007B48CD">
      <w:pPr>
        <w:spacing w:line="276" w:lineRule="auto"/>
        <w:ind w:firstLine="708"/>
        <w:rPr>
          <w:rFonts w:eastAsia="Calibri Light"/>
          <w:szCs w:val="24"/>
        </w:rPr>
      </w:pPr>
      <w:r w:rsidRPr="00B136EB">
        <w:rPr>
          <w:rFonts w:eastAsia="Calibri Light"/>
          <w:szCs w:val="24"/>
        </w:rPr>
        <w:t xml:space="preserve">Naše škola Gymnázium P. Křížkovského se nachází v Brně, největším městě Jihomoravského kraje České republiky. V mnoha posledních letech se pravidelně v létě teplota vyšplhá na několik týdnů nad 30 </w:t>
      </w:r>
      <w:r w:rsidR="007B48CD">
        <w:rPr>
          <w:rFonts w:eastAsia="Calibri Light"/>
          <w:szCs w:val="24"/>
        </w:rPr>
        <w:t>°</w:t>
      </w:r>
      <w:r w:rsidRPr="00B136EB">
        <w:rPr>
          <w:rFonts w:eastAsia="Calibri Light"/>
          <w:szCs w:val="24"/>
        </w:rPr>
        <w:t>C. V těchto dnech lze ale pozorovat, že nejvyšší teplota bývá naměřena v centru města, v oblastech, které jsou zcela zastavěny domy nebo pokryty vozovkami, parkovišti a jinou zástavbou. Na rozdíl od okrajových částí města, které jsou bohaté na zeleň</w:t>
      </w:r>
      <w:r w:rsidR="007B48CD">
        <w:rPr>
          <w:rFonts w:eastAsia="Calibri Light"/>
          <w:szCs w:val="24"/>
        </w:rPr>
        <w:t xml:space="preserve">, </w:t>
      </w:r>
      <w:r w:rsidRPr="00B136EB">
        <w:rPr>
          <w:rFonts w:eastAsia="Calibri Light"/>
          <w:szCs w:val="24"/>
        </w:rPr>
        <w:t>nebo</w:t>
      </w:r>
      <w:r w:rsidRPr="4A6BBD3E">
        <w:rPr>
          <w:rFonts w:eastAsia="Calibri Light"/>
        </w:rPr>
        <w:t xml:space="preserve"> od větších parků ve městě, kde je teplota přes den také vysoká, ale vždy nižší než ve zcela zastavěných oblastech. Během noci jsou pak rozdíly ještě patrnější. Zastavěné oblasti města sálají teplem i v noci, kdežto místa bohatá na zeleň se v noci příjemně zchladí.</w:t>
      </w:r>
    </w:p>
    <w:p w14:paraId="028E7E4D" w14:textId="0C9F5A1B" w:rsidR="00B136EB" w:rsidRPr="00B136EB" w:rsidRDefault="00B136EB" w:rsidP="007B48CD">
      <w:pPr>
        <w:ind w:firstLine="708"/>
        <w:rPr>
          <w:szCs w:val="24"/>
        </w:rPr>
      </w:pPr>
      <w:r w:rsidRPr="00B136EB">
        <w:rPr>
          <w:rFonts w:eastAsia="Calibri Light"/>
          <w:szCs w:val="24"/>
        </w:rPr>
        <w:t>To nás vedlo k zamyšlení nad tématem našeho projektu</w:t>
      </w:r>
      <w:r w:rsidR="007B48CD">
        <w:rPr>
          <w:rFonts w:eastAsia="Calibri Light"/>
          <w:szCs w:val="24"/>
        </w:rPr>
        <w:t xml:space="preserve">, a </w:t>
      </w:r>
      <w:proofErr w:type="gramStart"/>
      <w:r w:rsidR="007B48CD">
        <w:rPr>
          <w:rFonts w:eastAsia="Calibri Light"/>
          <w:szCs w:val="24"/>
        </w:rPr>
        <w:t>to</w:t>
      </w:r>
      <w:proofErr w:type="gramEnd"/>
      <w:r w:rsidR="007B48CD">
        <w:rPr>
          <w:rFonts w:eastAsia="Calibri Light"/>
          <w:szCs w:val="24"/>
        </w:rPr>
        <w:t xml:space="preserve"> j</w:t>
      </w:r>
      <w:r w:rsidRPr="00B136EB">
        <w:rPr>
          <w:rFonts w:eastAsia="Calibri Light"/>
          <w:szCs w:val="24"/>
        </w:rPr>
        <w:t xml:space="preserve">ak s pomocí IT tvůrčím způsobem se žáky prozkoumat a navrhnout postupy a řešení pro zlepšení klimatu ve městech. </w:t>
      </w:r>
    </w:p>
    <w:p w14:paraId="2F90022D" w14:textId="77777777" w:rsidR="00B136EB" w:rsidRDefault="00B136EB" w:rsidP="00B136EB">
      <w:pPr>
        <w:spacing w:line="257" w:lineRule="auto"/>
      </w:pPr>
      <w:r w:rsidRPr="4A6BBD3E">
        <w:rPr>
          <w:rFonts w:ascii="Calibri Light" w:eastAsia="Calibri Light" w:hAnsi="Calibri Light" w:cs="Calibri Light"/>
          <w:color w:val="000000" w:themeColor="text1"/>
          <w:sz w:val="28"/>
          <w:szCs w:val="28"/>
        </w:rPr>
        <w:t xml:space="preserve"> </w:t>
      </w:r>
    </w:p>
    <w:p w14:paraId="7F933806" w14:textId="569D40A0" w:rsidR="00B136EB" w:rsidRDefault="00B136EB" w:rsidP="00B136EB">
      <w:pPr>
        <w:spacing w:line="257" w:lineRule="auto"/>
      </w:pPr>
      <w:r w:rsidRPr="4A6BBD3E">
        <w:rPr>
          <w:rFonts w:ascii="Calibri Light" w:eastAsia="Calibri Light" w:hAnsi="Calibri Light" w:cs="Calibri Light"/>
          <w:color w:val="000000" w:themeColor="text1"/>
          <w:sz w:val="28"/>
          <w:szCs w:val="28"/>
        </w:rPr>
        <w:t xml:space="preserve"> </w:t>
      </w:r>
    </w:p>
    <w:p w14:paraId="4DD949B2" w14:textId="633CC95A" w:rsidR="00B136EB" w:rsidRPr="005E0688" w:rsidRDefault="00B136EB" w:rsidP="009D5830">
      <w:pPr>
        <w:pStyle w:val="Nadpis2"/>
      </w:pPr>
      <w:bookmarkStart w:id="9" w:name="_Toc117102523"/>
      <w:r w:rsidRPr="005E0688">
        <w:rPr>
          <w:rFonts w:eastAsia="Calibri Light"/>
        </w:rPr>
        <w:t>Vytvoření týmu</w:t>
      </w:r>
      <w:bookmarkEnd w:id="9"/>
    </w:p>
    <w:p w14:paraId="26D637C6" w14:textId="77777777" w:rsidR="007B48CD" w:rsidRDefault="00B136EB" w:rsidP="009D5830">
      <w:pPr>
        <w:spacing w:line="276" w:lineRule="auto"/>
        <w:rPr>
          <w:rFonts w:eastAsia="Calibri Light"/>
          <w:szCs w:val="24"/>
        </w:rPr>
      </w:pPr>
      <w:r w:rsidRPr="009D5830">
        <w:rPr>
          <w:rFonts w:eastAsia="Calibri Light"/>
          <w:szCs w:val="24"/>
        </w:rPr>
        <w:t xml:space="preserve">Pro náš projekt </w:t>
      </w:r>
      <w:proofErr w:type="spellStart"/>
      <w:r w:rsidRPr="009D5830">
        <w:rPr>
          <w:rFonts w:eastAsia="Calibri Light"/>
          <w:szCs w:val="24"/>
        </w:rPr>
        <w:t>Digi</w:t>
      </w:r>
      <w:r w:rsidR="007B48CD">
        <w:rPr>
          <w:rFonts w:eastAsia="Calibri Light"/>
          <w:szCs w:val="24"/>
        </w:rPr>
        <w:t>M</w:t>
      </w:r>
      <w:r w:rsidRPr="009D5830">
        <w:rPr>
          <w:rFonts w:eastAsia="Calibri Light"/>
          <w:szCs w:val="24"/>
        </w:rPr>
        <w:t>e</w:t>
      </w:r>
      <w:proofErr w:type="spellEnd"/>
      <w:r w:rsidRPr="009D5830">
        <w:rPr>
          <w:rFonts w:eastAsia="Calibri Light"/>
          <w:szCs w:val="24"/>
        </w:rPr>
        <w:t xml:space="preserve"> jsme vytvořili tvůrčí tým. Jeho členy se stali dva učitelé, garanti projektu: Mgr. Jindřich Zdražil, učitel chemie, </w:t>
      </w:r>
      <w:r w:rsidR="00C674C5" w:rsidRPr="009D5830">
        <w:rPr>
          <w:rFonts w:eastAsia="Calibri Light"/>
          <w:szCs w:val="24"/>
        </w:rPr>
        <w:t>fyziky a</w:t>
      </w:r>
      <w:r w:rsidRPr="009D5830">
        <w:rPr>
          <w:rFonts w:eastAsia="Calibri Light"/>
          <w:szCs w:val="24"/>
        </w:rPr>
        <w:t xml:space="preserve"> ICT</w:t>
      </w:r>
      <w:r w:rsidR="007B48CD">
        <w:rPr>
          <w:rFonts w:eastAsia="Calibri Light"/>
          <w:szCs w:val="24"/>
        </w:rPr>
        <w:t>,</w:t>
      </w:r>
      <w:r w:rsidRPr="009D5830">
        <w:rPr>
          <w:rFonts w:eastAsia="Calibri Light"/>
          <w:szCs w:val="24"/>
        </w:rPr>
        <w:t xml:space="preserve"> a Mgr. Ivana Galíková, učitelka biologie a matematiky. Do týmu jsme přizvali kreativní, přírodovědně zaměřené </w:t>
      </w:r>
      <w:r w:rsidR="007B48CD">
        <w:rPr>
          <w:rFonts w:eastAsia="Calibri Light"/>
          <w:szCs w:val="24"/>
        </w:rPr>
        <w:t xml:space="preserve">žáky </w:t>
      </w:r>
      <w:r w:rsidRPr="009D5830">
        <w:rPr>
          <w:rFonts w:eastAsia="Calibri Light"/>
          <w:szCs w:val="24"/>
        </w:rPr>
        <w:t>kvarty</w:t>
      </w:r>
      <w:r w:rsidR="007B48CD">
        <w:rPr>
          <w:rFonts w:eastAsia="Calibri Light"/>
          <w:szCs w:val="24"/>
        </w:rPr>
        <w:t>:</w:t>
      </w:r>
      <w:r w:rsidRPr="009D5830">
        <w:rPr>
          <w:rFonts w:eastAsia="Calibri Light"/>
          <w:szCs w:val="24"/>
        </w:rPr>
        <w:t xml:space="preserve"> Barboru, Emu, Julii, Markétu, </w:t>
      </w:r>
      <w:r w:rsidR="00C674C5" w:rsidRPr="009D5830">
        <w:rPr>
          <w:rFonts w:eastAsia="Calibri Light"/>
          <w:szCs w:val="24"/>
        </w:rPr>
        <w:t>Václava a</w:t>
      </w:r>
      <w:r w:rsidRPr="009D5830">
        <w:rPr>
          <w:rFonts w:eastAsia="Calibri Light"/>
          <w:szCs w:val="24"/>
        </w:rPr>
        <w:t xml:space="preserve"> Jana. </w:t>
      </w:r>
    </w:p>
    <w:p w14:paraId="23ED13E6" w14:textId="52E929DF" w:rsidR="00B136EB" w:rsidRPr="009D5830" w:rsidRDefault="00B136EB" w:rsidP="007B48CD">
      <w:pPr>
        <w:spacing w:line="276" w:lineRule="auto"/>
        <w:ind w:firstLine="708"/>
        <w:rPr>
          <w:szCs w:val="24"/>
        </w:rPr>
      </w:pPr>
      <w:r w:rsidRPr="009D5830">
        <w:rPr>
          <w:rFonts w:eastAsia="Calibri Light"/>
          <w:szCs w:val="24"/>
        </w:rPr>
        <w:t xml:space="preserve">Jelikož v průběhu projektu zasáhla celý svět pandemie </w:t>
      </w:r>
      <w:r w:rsidR="007B48CD">
        <w:rPr>
          <w:rFonts w:eastAsia="Calibri Light"/>
          <w:szCs w:val="24"/>
        </w:rPr>
        <w:t>c</w:t>
      </w:r>
      <w:r w:rsidRPr="009D5830">
        <w:rPr>
          <w:rFonts w:eastAsia="Calibri Light"/>
          <w:szCs w:val="24"/>
        </w:rPr>
        <w:t>ovid</w:t>
      </w:r>
      <w:r w:rsidR="007B48CD">
        <w:rPr>
          <w:rFonts w:eastAsia="Calibri Light"/>
          <w:szCs w:val="24"/>
        </w:rPr>
        <w:t>u</w:t>
      </w:r>
      <w:r w:rsidRPr="009D5830">
        <w:rPr>
          <w:rFonts w:eastAsia="Calibri Light"/>
          <w:szCs w:val="24"/>
        </w:rPr>
        <w:t xml:space="preserve">-19, došlo i ke změně časového plánu projektu a ten byl prodloužen na další rok. Část </w:t>
      </w:r>
      <w:r w:rsidR="007B48CD">
        <w:rPr>
          <w:rFonts w:eastAsia="Calibri Light"/>
          <w:szCs w:val="24"/>
        </w:rPr>
        <w:t>žak</w:t>
      </w:r>
      <w:r w:rsidRPr="009D5830">
        <w:rPr>
          <w:rFonts w:eastAsia="Calibri Light"/>
          <w:szCs w:val="24"/>
        </w:rPr>
        <w:t>ů mezitím odešla studovat na jiné školy</w:t>
      </w:r>
      <w:r w:rsidR="007B48CD">
        <w:rPr>
          <w:rFonts w:eastAsia="Calibri Light"/>
          <w:szCs w:val="24"/>
        </w:rPr>
        <w:t>,</w:t>
      </w:r>
      <w:r w:rsidRPr="009D5830">
        <w:rPr>
          <w:rFonts w:eastAsia="Calibri Light"/>
          <w:szCs w:val="24"/>
        </w:rPr>
        <w:t xml:space="preserve"> a tak byl náš tým doplněn v roce 2020 a na jeho dokončení pracoval tým ve </w:t>
      </w:r>
      <w:r w:rsidR="00C674C5" w:rsidRPr="009D5830">
        <w:rPr>
          <w:rFonts w:eastAsia="Calibri Light"/>
          <w:szCs w:val="24"/>
        </w:rPr>
        <w:t>složení:</w:t>
      </w:r>
      <w:r w:rsidRPr="009D5830">
        <w:rPr>
          <w:rFonts w:eastAsia="Calibri Light"/>
          <w:szCs w:val="24"/>
        </w:rPr>
        <w:t xml:space="preserve"> Jindřich Zdražil, Ivana Galíková, Barbora, Ema, Václav, Dorota, Adam a Lucie.</w:t>
      </w:r>
    </w:p>
    <w:p w14:paraId="5921170D" w14:textId="43E62909" w:rsidR="00B136EB" w:rsidRPr="009D5830" w:rsidRDefault="007B48CD" w:rsidP="007B48CD">
      <w:pPr>
        <w:spacing w:line="276" w:lineRule="auto"/>
        <w:ind w:firstLine="708"/>
        <w:rPr>
          <w:szCs w:val="24"/>
        </w:rPr>
      </w:pPr>
      <w:r>
        <w:rPr>
          <w:rFonts w:eastAsia="Calibri Light"/>
          <w:szCs w:val="24"/>
        </w:rPr>
        <w:t xml:space="preserve">Žáci </w:t>
      </w:r>
      <w:r w:rsidR="00B136EB" w:rsidRPr="009D5830">
        <w:rPr>
          <w:rFonts w:eastAsia="Calibri Light"/>
          <w:szCs w:val="24"/>
        </w:rPr>
        <w:t>navštěvují v letošním roce kvartu a kvintu, dokážou samostatně pracovat, přemýšlet a řešit problémy. Tvůrčím způsobem přistupují k výzvám projektu, zaznamenávají postupy, předkládají hypotézy a ověřují je s pomocí IT technologií.</w:t>
      </w:r>
    </w:p>
    <w:p w14:paraId="666B0924" w14:textId="1AE54FCA" w:rsidR="00B136EB" w:rsidRDefault="00B136EB" w:rsidP="00B136EB">
      <w:pPr>
        <w:spacing w:line="257" w:lineRule="auto"/>
        <w:rPr>
          <w:rFonts w:ascii="Calibri Light" w:eastAsia="Calibri Light" w:hAnsi="Calibri Light" w:cs="Calibri Light"/>
          <w:color w:val="FF0000"/>
          <w:sz w:val="28"/>
          <w:szCs w:val="28"/>
        </w:rPr>
      </w:pPr>
      <w:r w:rsidRPr="4A6BBD3E">
        <w:rPr>
          <w:rFonts w:ascii="Calibri Light" w:eastAsia="Calibri Light" w:hAnsi="Calibri Light" w:cs="Calibri Light"/>
          <w:color w:val="000000" w:themeColor="text1"/>
          <w:sz w:val="28"/>
          <w:szCs w:val="28"/>
        </w:rPr>
        <w:t xml:space="preserve"> </w:t>
      </w:r>
    </w:p>
    <w:p w14:paraId="334A9574" w14:textId="77777777" w:rsidR="00B136EB" w:rsidRDefault="00B136EB" w:rsidP="00B136EB">
      <w:pPr>
        <w:spacing w:line="257" w:lineRule="auto"/>
      </w:pPr>
      <w:r w:rsidRPr="4A6BBD3E">
        <w:rPr>
          <w:rFonts w:ascii="Calibri Light" w:eastAsia="Calibri Light" w:hAnsi="Calibri Light" w:cs="Calibri Light"/>
          <w:color w:val="FF0000"/>
          <w:sz w:val="28"/>
          <w:szCs w:val="28"/>
        </w:rPr>
        <w:t xml:space="preserve"> </w:t>
      </w:r>
    </w:p>
    <w:p w14:paraId="4F5441C8" w14:textId="504EADAE" w:rsidR="00B136EB" w:rsidRDefault="00B136EB" w:rsidP="009D5830">
      <w:pPr>
        <w:pStyle w:val="Nadpis2"/>
      </w:pPr>
      <w:bookmarkStart w:id="10" w:name="_Toc117102524"/>
      <w:r w:rsidRPr="4A6BBD3E">
        <w:rPr>
          <w:rFonts w:eastAsia="Calibri Light"/>
        </w:rPr>
        <w:lastRenderedPageBreak/>
        <w:t>Brainstorming</w:t>
      </w:r>
      <w:bookmarkEnd w:id="10"/>
    </w:p>
    <w:p w14:paraId="6E6C69CC" w14:textId="17F9F4A0" w:rsidR="00B136EB" w:rsidRPr="00B136EB" w:rsidRDefault="00B136EB" w:rsidP="007B48CD">
      <w:pPr>
        <w:spacing w:line="276" w:lineRule="auto"/>
        <w:ind w:firstLine="708"/>
        <w:rPr>
          <w:szCs w:val="24"/>
        </w:rPr>
      </w:pPr>
      <w:r w:rsidRPr="00B136EB">
        <w:rPr>
          <w:rFonts w:eastAsia="Calibri Light"/>
          <w:szCs w:val="24"/>
        </w:rPr>
        <w:t xml:space="preserve">Jednou z nejdůležitějších fází projektu je brainstorming.  Členy týmu je třeba řádně motivovat a společně vytvořit strategii práce. Je skvělé nechat tvořit děti, protože mají spoustu originálních nápadů, nejsou svázané téměř žádnými omezeními, </w:t>
      </w:r>
      <w:r w:rsidR="007B48CD">
        <w:rPr>
          <w:rFonts w:eastAsia="Calibri Light"/>
          <w:szCs w:val="24"/>
        </w:rPr>
        <w:t xml:space="preserve">a to </w:t>
      </w:r>
      <w:r w:rsidRPr="00B136EB">
        <w:rPr>
          <w:rFonts w:eastAsia="Calibri Light"/>
          <w:szCs w:val="24"/>
        </w:rPr>
        <w:t>jak v představách, tak v</w:t>
      </w:r>
      <w:r w:rsidR="007B48CD">
        <w:rPr>
          <w:rFonts w:eastAsia="Calibri Light"/>
          <w:szCs w:val="24"/>
        </w:rPr>
        <w:t> </w:t>
      </w:r>
      <w:r w:rsidRPr="00B136EB">
        <w:rPr>
          <w:rFonts w:eastAsia="Calibri Light"/>
          <w:szCs w:val="24"/>
        </w:rPr>
        <w:t>praktické části.</w:t>
      </w:r>
    </w:p>
    <w:p w14:paraId="5023B6A3" w14:textId="5F280379" w:rsidR="00B136EB" w:rsidRPr="00B136EB" w:rsidRDefault="00B136EB" w:rsidP="007B48CD">
      <w:pPr>
        <w:spacing w:line="276" w:lineRule="auto"/>
        <w:ind w:firstLine="708"/>
        <w:rPr>
          <w:szCs w:val="24"/>
        </w:rPr>
      </w:pPr>
      <w:r w:rsidRPr="00B136EB">
        <w:rPr>
          <w:rFonts w:eastAsia="Calibri Light"/>
          <w:szCs w:val="24"/>
        </w:rPr>
        <w:t>Při výběru týmu je potřeba klást důraz na samostatnost a tvůrčí elán dětí. Je potřeba přizvat do týmu děti se zájmem o přírodní vědy, o výpočetní techniku, děti schopné samostatně pracovat, ale také fungovat se svými kolegy v týmu. Práce v týmu posiluje komunikační kompetence, zodpovědnost</w:t>
      </w:r>
      <w:r w:rsidR="008F451E">
        <w:rPr>
          <w:rFonts w:eastAsia="Calibri Light"/>
          <w:szCs w:val="24"/>
        </w:rPr>
        <w:t xml:space="preserve"> a</w:t>
      </w:r>
      <w:r w:rsidRPr="00B136EB">
        <w:rPr>
          <w:rFonts w:eastAsia="Calibri Light"/>
          <w:szCs w:val="24"/>
        </w:rPr>
        <w:t xml:space="preserve"> kreativ</w:t>
      </w:r>
      <w:r w:rsidR="008F451E">
        <w:rPr>
          <w:rFonts w:eastAsia="Calibri Light"/>
          <w:szCs w:val="24"/>
        </w:rPr>
        <w:t>itu</w:t>
      </w:r>
      <w:r w:rsidRPr="00B136EB">
        <w:rPr>
          <w:rFonts w:eastAsia="Calibri Light"/>
          <w:szCs w:val="24"/>
        </w:rPr>
        <w:t>. Dlouhodobá práce v týmu vede děti k</w:t>
      </w:r>
      <w:r w:rsidR="008F451E">
        <w:rPr>
          <w:rFonts w:eastAsia="Calibri Light"/>
          <w:szCs w:val="24"/>
        </w:rPr>
        <w:t> </w:t>
      </w:r>
      <w:r w:rsidRPr="00B136EB">
        <w:rPr>
          <w:rFonts w:eastAsia="Calibri Light"/>
          <w:szCs w:val="24"/>
        </w:rPr>
        <w:t>zodpovědnému přístupu ke společnému úkolu, což je nanejvýš žádoucí pro jejich budoucí profesní působení.</w:t>
      </w:r>
    </w:p>
    <w:p w14:paraId="05226B0D" w14:textId="11D62E57" w:rsidR="00B136EB" w:rsidRPr="00B136EB" w:rsidRDefault="00B136EB" w:rsidP="008F451E">
      <w:pPr>
        <w:spacing w:line="276" w:lineRule="auto"/>
        <w:ind w:firstLine="708"/>
        <w:rPr>
          <w:szCs w:val="24"/>
        </w:rPr>
      </w:pPr>
      <w:r w:rsidRPr="00B136EB">
        <w:rPr>
          <w:rFonts w:eastAsia="Calibri Light"/>
          <w:szCs w:val="24"/>
        </w:rPr>
        <w:t>Lídři týmu</w:t>
      </w:r>
      <w:r w:rsidR="008F451E">
        <w:rPr>
          <w:rFonts w:eastAsia="Calibri Light"/>
          <w:szCs w:val="24"/>
        </w:rPr>
        <w:t>,</w:t>
      </w:r>
      <w:r w:rsidRPr="00B136EB">
        <w:rPr>
          <w:rFonts w:eastAsia="Calibri Light"/>
          <w:szCs w:val="24"/>
        </w:rPr>
        <w:t xml:space="preserve"> tedy pedagogové</w:t>
      </w:r>
      <w:r w:rsidR="008F451E">
        <w:rPr>
          <w:rFonts w:eastAsia="Calibri Light"/>
          <w:szCs w:val="24"/>
        </w:rPr>
        <w:t>,</w:t>
      </w:r>
      <w:r w:rsidRPr="00B136EB">
        <w:rPr>
          <w:rFonts w:eastAsia="Calibri Light"/>
          <w:szCs w:val="24"/>
        </w:rPr>
        <w:t xml:space="preserve"> předložili dětem možnost vybrat si pro projekt téma. Téma, které by souviselo s globálním problémem změny klimatu a s využitím IT technologií.</w:t>
      </w:r>
    </w:p>
    <w:p w14:paraId="1471916A" w14:textId="32314105" w:rsidR="00B136EB" w:rsidRPr="00B136EB" w:rsidRDefault="00B136EB" w:rsidP="00B136EB">
      <w:pPr>
        <w:spacing w:line="276" w:lineRule="auto"/>
        <w:rPr>
          <w:szCs w:val="24"/>
        </w:rPr>
      </w:pPr>
      <w:r w:rsidRPr="00B136EB">
        <w:rPr>
          <w:rFonts w:eastAsia="Calibri Light"/>
          <w:szCs w:val="24"/>
        </w:rPr>
        <w:t xml:space="preserve">Z mnoha navržených témat tým společně vybral </w:t>
      </w:r>
      <w:r w:rsidRPr="00B136EB">
        <w:rPr>
          <w:rFonts w:eastAsia="Calibri Light"/>
          <w:color w:val="2F5496" w:themeColor="accent1" w:themeShade="BF"/>
          <w:szCs w:val="24"/>
        </w:rPr>
        <w:t xml:space="preserve">Výzkum ovlivnění mikroklimatu. </w:t>
      </w:r>
      <w:r w:rsidRPr="00B136EB">
        <w:rPr>
          <w:rFonts w:eastAsia="Calibri Light"/>
          <w:szCs w:val="24"/>
        </w:rPr>
        <w:t>Roli hrála vlastní zkušenost se změnami teplot v</w:t>
      </w:r>
      <w:r w:rsidR="008F451E">
        <w:rPr>
          <w:rFonts w:eastAsia="Calibri Light"/>
          <w:szCs w:val="24"/>
        </w:rPr>
        <w:t>e</w:t>
      </w:r>
      <w:r w:rsidRPr="00B136EB">
        <w:rPr>
          <w:rFonts w:eastAsia="Calibri Light"/>
          <w:szCs w:val="24"/>
        </w:rPr>
        <w:t xml:space="preserve"> městě </w:t>
      </w:r>
      <w:r w:rsidR="00C674C5" w:rsidRPr="00B136EB">
        <w:rPr>
          <w:rFonts w:eastAsia="Calibri Light"/>
          <w:szCs w:val="24"/>
        </w:rPr>
        <w:t>Brně a</w:t>
      </w:r>
      <w:r w:rsidRPr="00B136EB">
        <w:rPr>
          <w:rFonts w:eastAsia="Calibri Light"/>
          <w:szCs w:val="24"/>
        </w:rPr>
        <w:t xml:space="preserve"> nedostatek srážek hlavně v letním období.</w:t>
      </w:r>
    </w:p>
    <w:p w14:paraId="63E4521E" w14:textId="69A36C27" w:rsidR="00B136EB" w:rsidRPr="00B136EB" w:rsidRDefault="00B136EB" w:rsidP="008F451E">
      <w:pPr>
        <w:spacing w:line="276" w:lineRule="auto"/>
        <w:ind w:firstLine="708"/>
        <w:rPr>
          <w:szCs w:val="24"/>
        </w:rPr>
      </w:pPr>
      <w:r w:rsidRPr="00B136EB">
        <w:rPr>
          <w:rFonts w:eastAsia="Calibri Light"/>
          <w:szCs w:val="24"/>
        </w:rPr>
        <w:t>Náš tvůrčí tým se rozhodl na základě teoretických vědomostí prověřit i prakticky své hypotézy, které by se týkaly navrhovaných opatření pro zlepšení mikroklimatu.</w:t>
      </w:r>
    </w:p>
    <w:p w14:paraId="492F3518" w14:textId="7830344A" w:rsidR="00B136EB" w:rsidRPr="00B136EB" w:rsidRDefault="00B136EB" w:rsidP="008F451E">
      <w:pPr>
        <w:spacing w:line="276" w:lineRule="auto"/>
        <w:ind w:firstLine="708"/>
        <w:rPr>
          <w:szCs w:val="24"/>
        </w:rPr>
      </w:pPr>
      <w:r w:rsidRPr="00B136EB">
        <w:rPr>
          <w:rFonts w:eastAsia="Calibri Light"/>
          <w:szCs w:val="24"/>
        </w:rPr>
        <w:t>Základními mezníky se jevily tyto problémy:</w:t>
      </w:r>
    </w:p>
    <w:p w14:paraId="3314BEA6" w14:textId="77777777" w:rsidR="00B136EB" w:rsidRPr="008F451E" w:rsidRDefault="00B136EB" w:rsidP="008F451E">
      <w:pPr>
        <w:pStyle w:val="Odstavecseseznamem"/>
        <w:numPr>
          <w:ilvl w:val="0"/>
          <w:numId w:val="12"/>
        </w:numPr>
      </w:pPr>
      <w:r w:rsidRPr="008F451E">
        <w:rPr>
          <w:rFonts w:eastAsia="Calibri Light"/>
        </w:rPr>
        <w:t>Špatné hospodaření se srážkovou vodou ve městech místo jejího využití, minimální zadržování srážkové vody v zastavěných částech města</w:t>
      </w:r>
    </w:p>
    <w:p w14:paraId="3DE2B37B" w14:textId="77777777" w:rsidR="00B136EB" w:rsidRPr="008F451E" w:rsidRDefault="00B136EB" w:rsidP="008F451E">
      <w:pPr>
        <w:pStyle w:val="Odstavecseseznamem"/>
        <w:numPr>
          <w:ilvl w:val="0"/>
          <w:numId w:val="12"/>
        </w:numPr>
      </w:pPr>
      <w:r w:rsidRPr="008F451E">
        <w:rPr>
          <w:rFonts w:eastAsia="Calibri Light"/>
        </w:rPr>
        <w:t>Výrazné přehřívání zastavěných částí města v letních měsících a následná nutnost chlazení budov, vysoké energetické a finanční nároky těchto procesů</w:t>
      </w:r>
    </w:p>
    <w:p w14:paraId="3D0C52F8" w14:textId="06FACBE6" w:rsidR="00B136EB" w:rsidRPr="00B136EB" w:rsidRDefault="00B136EB" w:rsidP="008F451E">
      <w:pPr>
        <w:spacing w:line="276" w:lineRule="auto"/>
        <w:ind w:firstLine="360"/>
        <w:rPr>
          <w:szCs w:val="24"/>
        </w:rPr>
      </w:pPr>
      <w:r w:rsidRPr="00B136EB">
        <w:rPr>
          <w:rFonts w:eastAsia="Calibri Light"/>
          <w:szCs w:val="24"/>
        </w:rPr>
        <w:t>Teoretická část řešení problému obnášela studium problematiky zelených střech ve městech. Žáci se seznámili s různými technologiemi, jejich přínosy i riziky i s technickým a</w:t>
      </w:r>
      <w:r w:rsidR="008F451E">
        <w:rPr>
          <w:rFonts w:eastAsia="Calibri Light"/>
          <w:szCs w:val="24"/>
        </w:rPr>
        <w:t> </w:t>
      </w:r>
      <w:r w:rsidRPr="00B136EB">
        <w:rPr>
          <w:rFonts w:eastAsia="Calibri Light"/>
          <w:szCs w:val="24"/>
        </w:rPr>
        <w:t xml:space="preserve">finančním řešením problematiky. Prostudovali možnosti ve městě Brně, které poskytuje dotace na zelené střechy. Cílem bylo zjistit, za jakých podmínek a s jakou dotací lze zelenou střechu pořídit. Hlavním přínosem pak bylo poznání, že instalace zelené střechy má hned několik výhod: </w:t>
      </w:r>
    </w:p>
    <w:p w14:paraId="1CD7D368" w14:textId="77777777" w:rsidR="00B136EB" w:rsidRPr="008F451E" w:rsidRDefault="00B136EB" w:rsidP="008F451E">
      <w:pPr>
        <w:pStyle w:val="Odstavecseseznamem"/>
        <w:numPr>
          <w:ilvl w:val="0"/>
          <w:numId w:val="13"/>
        </w:numPr>
        <w:spacing w:line="276" w:lineRule="auto"/>
        <w:rPr>
          <w:szCs w:val="24"/>
        </w:rPr>
      </w:pPr>
      <w:r w:rsidRPr="008F451E">
        <w:rPr>
          <w:rFonts w:eastAsia="Calibri Light"/>
          <w:szCs w:val="24"/>
        </w:rPr>
        <w:t>Zadržení srážkové vody</w:t>
      </w:r>
    </w:p>
    <w:p w14:paraId="1ED5F20F" w14:textId="5BF60B03" w:rsidR="00B136EB" w:rsidRPr="008F451E" w:rsidRDefault="00B136EB" w:rsidP="008F451E">
      <w:pPr>
        <w:pStyle w:val="Odstavecseseznamem"/>
        <w:numPr>
          <w:ilvl w:val="0"/>
          <w:numId w:val="13"/>
        </w:numPr>
        <w:spacing w:line="276" w:lineRule="auto"/>
        <w:rPr>
          <w:szCs w:val="24"/>
        </w:rPr>
      </w:pPr>
      <w:r w:rsidRPr="008F451E">
        <w:rPr>
          <w:rFonts w:eastAsia="Calibri Light"/>
          <w:szCs w:val="24"/>
        </w:rPr>
        <w:t xml:space="preserve">Izolace střechy proti nadměrnému </w:t>
      </w:r>
      <w:r w:rsidR="00C674C5" w:rsidRPr="008F451E">
        <w:rPr>
          <w:rFonts w:eastAsia="Calibri Light"/>
          <w:szCs w:val="24"/>
        </w:rPr>
        <w:t>přehřívání,</w:t>
      </w:r>
      <w:r w:rsidRPr="008F451E">
        <w:rPr>
          <w:rFonts w:eastAsia="Calibri Light"/>
          <w:szCs w:val="24"/>
        </w:rPr>
        <w:t xml:space="preserve"> a tedy snížení nákladů na chlazení budovy v</w:t>
      </w:r>
      <w:r w:rsidR="008F451E">
        <w:rPr>
          <w:rFonts w:eastAsia="Calibri Light"/>
          <w:szCs w:val="24"/>
        </w:rPr>
        <w:t> </w:t>
      </w:r>
      <w:r w:rsidRPr="008F451E">
        <w:rPr>
          <w:rFonts w:eastAsia="Calibri Light"/>
          <w:szCs w:val="24"/>
        </w:rPr>
        <w:t>letních měsících</w:t>
      </w:r>
    </w:p>
    <w:p w14:paraId="10B3E28C" w14:textId="77777777" w:rsidR="00B136EB" w:rsidRPr="008F451E" w:rsidRDefault="00B136EB" w:rsidP="008F451E">
      <w:pPr>
        <w:pStyle w:val="Odstavecseseznamem"/>
        <w:numPr>
          <w:ilvl w:val="0"/>
          <w:numId w:val="13"/>
        </w:numPr>
        <w:spacing w:line="276" w:lineRule="auto"/>
        <w:rPr>
          <w:szCs w:val="24"/>
        </w:rPr>
      </w:pPr>
      <w:r w:rsidRPr="008F451E">
        <w:rPr>
          <w:rFonts w:eastAsia="Calibri Light"/>
          <w:szCs w:val="24"/>
        </w:rPr>
        <w:lastRenderedPageBreak/>
        <w:t>Izolace střechy proti tepelným ztrátám v zimních měsících, tedy snížení nákladů na vytápění interiéru</w:t>
      </w:r>
    </w:p>
    <w:p w14:paraId="5E4E1FDC" w14:textId="15D29F87" w:rsidR="00B136EB" w:rsidRDefault="00B136EB" w:rsidP="00B136EB">
      <w:pPr>
        <w:spacing w:line="257" w:lineRule="auto"/>
      </w:pPr>
      <w:r w:rsidRPr="4A6BBD3E">
        <w:rPr>
          <w:rFonts w:ascii="Calibri Light" w:eastAsia="Calibri Light" w:hAnsi="Calibri Light" w:cs="Calibri Light"/>
          <w:color w:val="000000" w:themeColor="text1"/>
          <w:sz w:val="28"/>
          <w:szCs w:val="28"/>
        </w:rPr>
        <w:t xml:space="preserve"> </w:t>
      </w:r>
    </w:p>
    <w:p w14:paraId="76292DDC" w14:textId="1D0D42E7" w:rsidR="00B136EB" w:rsidRPr="00B136EB" w:rsidRDefault="00B136EB" w:rsidP="00B136EB">
      <w:pPr>
        <w:spacing w:line="276" w:lineRule="auto"/>
        <w:rPr>
          <w:szCs w:val="24"/>
        </w:rPr>
      </w:pPr>
      <w:r w:rsidRPr="4A6BBD3E">
        <w:rPr>
          <w:rFonts w:eastAsia="Calibri Light"/>
        </w:rPr>
        <w:t xml:space="preserve">   </w:t>
      </w:r>
      <w:r w:rsidRPr="00B136EB">
        <w:rPr>
          <w:rFonts w:eastAsia="Calibri Light"/>
          <w:szCs w:val="24"/>
        </w:rPr>
        <w:t xml:space="preserve">Tým se shodl na následujícím </w:t>
      </w:r>
      <w:r w:rsidRPr="009D5830">
        <w:rPr>
          <w:rFonts w:eastAsia="Calibri Light"/>
          <w:b/>
          <w:bCs/>
          <w:szCs w:val="24"/>
        </w:rPr>
        <w:t>postupu práce/aktivit</w:t>
      </w:r>
      <w:r w:rsidRPr="00B136EB">
        <w:rPr>
          <w:rFonts w:eastAsia="Calibri Light"/>
          <w:szCs w:val="24"/>
        </w:rPr>
        <w:t>:</w:t>
      </w:r>
    </w:p>
    <w:p w14:paraId="24D14331" w14:textId="7A525BD5" w:rsidR="00B136EB" w:rsidRPr="00356469" w:rsidRDefault="00B136EB" w:rsidP="00356469">
      <w:pPr>
        <w:pStyle w:val="Odstavecseseznamem"/>
        <w:numPr>
          <w:ilvl w:val="0"/>
          <w:numId w:val="9"/>
        </w:numPr>
        <w:spacing w:line="276" w:lineRule="auto"/>
        <w:rPr>
          <w:sz w:val="24"/>
          <w:szCs w:val="24"/>
        </w:rPr>
      </w:pPr>
      <w:r w:rsidRPr="00356469">
        <w:rPr>
          <w:rFonts w:eastAsia="Calibri Light"/>
          <w:sz w:val="24"/>
          <w:szCs w:val="24"/>
        </w:rPr>
        <w:t>Zvolit si experimentální pozemek, který bude představovat typické místo ve městě s</w:t>
      </w:r>
      <w:r w:rsidR="008F451E">
        <w:rPr>
          <w:rFonts w:eastAsia="Calibri Light"/>
          <w:sz w:val="24"/>
          <w:szCs w:val="24"/>
        </w:rPr>
        <w:t> </w:t>
      </w:r>
      <w:r w:rsidRPr="00356469">
        <w:rPr>
          <w:rFonts w:eastAsia="Calibri Light"/>
          <w:sz w:val="24"/>
          <w:szCs w:val="24"/>
        </w:rPr>
        <w:t>dostatkem slunečního svitu během dne</w:t>
      </w:r>
    </w:p>
    <w:p w14:paraId="0B0B626E" w14:textId="05CE852D" w:rsidR="00B136EB" w:rsidRPr="00356469" w:rsidRDefault="00B136EB" w:rsidP="00356469">
      <w:pPr>
        <w:pStyle w:val="Odstavecseseznamem"/>
        <w:numPr>
          <w:ilvl w:val="0"/>
          <w:numId w:val="9"/>
        </w:numPr>
        <w:spacing w:line="276" w:lineRule="auto"/>
        <w:rPr>
          <w:sz w:val="24"/>
          <w:szCs w:val="24"/>
        </w:rPr>
      </w:pPr>
      <w:r w:rsidRPr="00356469">
        <w:rPr>
          <w:rFonts w:eastAsia="Calibri Light"/>
          <w:sz w:val="24"/>
          <w:szCs w:val="24"/>
        </w:rPr>
        <w:t xml:space="preserve">Monitorovat s pomocí IT technologií počasí během roku </w:t>
      </w:r>
      <w:r w:rsidR="008F451E">
        <w:rPr>
          <w:rFonts w:eastAsia="Calibri Light"/>
          <w:sz w:val="24"/>
          <w:szCs w:val="24"/>
        </w:rPr>
        <w:t>na</w:t>
      </w:r>
      <w:r w:rsidRPr="00356469">
        <w:rPr>
          <w:rFonts w:eastAsia="Calibri Light"/>
          <w:sz w:val="24"/>
          <w:szCs w:val="24"/>
        </w:rPr>
        <w:t xml:space="preserve"> pozemku</w:t>
      </w:r>
    </w:p>
    <w:p w14:paraId="4ECBCF35" w14:textId="5ED7B197" w:rsidR="00B136EB" w:rsidRPr="00356469" w:rsidRDefault="00B136EB" w:rsidP="00356469">
      <w:pPr>
        <w:pStyle w:val="Odstavecseseznamem"/>
        <w:numPr>
          <w:ilvl w:val="0"/>
          <w:numId w:val="9"/>
        </w:numPr>
        <w:spacing w:line="276" w:lineRule="auto"/>
        <w:rPr>
          <w:sz w:val="24"/>
          <w:szCs w:val="24"/>
        </w:rPr>
      </w:pPr>
      <w:r w:rsidRPr="00356469">
        <w:rPr>
          <w:rFonts w:eastAsia="Calibri Light"/>
          <w:sz w:val="24"/>
          <w:szCs w:val="24"/>
        </w:rPr>
        <w:t>Zvolit různé druhy povrchů na experimentálním pozemku</w:t>
      </w:r>
      <w:r w:rsidR="008F451E">
        <w:rPr>
          <w:rFonts w:eastAsia="Calibri Light"/>
          <w:sz w:val="24"/>
          <w:szCs w:val="24"/>
        </w:rPr>
        <w:t>,</w:t>
      </w:r>
      <w:r w:rsidRPr="00356469">
        <w:rPr>
          <w:rFonts w:eastAsia="Calibri Light"/>
          <w:sz w:val="24"/>
          <w:szCs w:val="24"/>
        </w:rPr>
        <w:t xml:space="preserve"> a ten si rozdělit na dílčí pokusná políčka</w:t>
      </w:r>
    </w:p>
    <w:p w14:paraId="7BD8F566" w14:textId="77777777" w:rsidR="00B136EB" w:rsidRPr="00356469" w:rsidRDefault="00B136EB" w:rsidP="00356469">
      <w:pPr>
        <w:pStyle w:val="Odstavecseseznamem"/>
        <w:numPr>
          <w:ilvl w:val="0"/>
          <w:numId w:val="9"/>
        </w:numPr>
        <w:spacing w:line="276" w:lineRule="auto"/>
        <w:rPr>
          <w:sz w:val="24"/>
          <w:szCs w:val="24"/>
        </w:rPr>
      </w:pPr>
      <w:r w:rsidRPr="00356469">
        <w:rPr>
          <w:rFonts w:eastAsia="Calibri Light"/>
          <w:sz w:val="24"/>
          <w:szCs w:val="24"/>
        </w:rPr>
        <w:t>Měřit s pomocí IT povrchovou teplotu a teplotu v konstantní hloubce pod různými povrchy</w:t>
      </w:r>
    </w:p>
    <w:p w14:paraId="4D4B3F64" w14:textId="77777777" w:rsidR="00B136EB" w:rsidRPr="00356469" w:rsidRDefault="00B136EB" w:rsidP="00356469">
      <w:pPr>
        <w:pStyle w:val="Odstavecseseznamem"/>
        <w:numPr>
          <w:ilvl w:val="0"/>
          <w:numId w:val="9"/>
        </w:numPr>
        <w:spacing w:line="276" w:lineRule="auto"/>
        <w:rPr>
          <w:sz w:val="24"/>
          <w:szCs w:val="24"/>
        </w:rPr>
      </w:pPr>
      <w:r w:rsidRPr="00356469">
        <w:rPr>
          <w:rFonts w:eastAsia="Calibri Light"/>
          <w:sz w:val="24"/>
          <w:szCs w:val="24"/>
        </w:rPr>
        <w:t>Měřit sorpční vlastnosti půdy a sledovat změny vlhkosti pod jednotlivými povrchy</w:t>
      </w:r>
    </w:p>
    <w:p w14:paraId="5ACBCA8D" w14:textId="77777777" w:rsidR="00B136EB" w:rsidRPr="00356469" w:rsidRDefault="00B136EB" w:rsidP="00356469">
      <w:pPr>
        <w:pStyle w:val="Odstavecseseznamem"/>
        <w:numPr>
          <w:ilvl w:val="0"/>
          <w:numId w:val="9"/>
        </w:numPr>
        <w:spacing w:line="276" w:lineRule="auto"/>
        <w:rPr>
          <w:sz w:val="24"/>
          <w:szCs w:val="24"/>
        </w:rPr>
      </w:pPr>
      <w:r w:rsidRPr="00356469">
        <w:rPr>
          <w:rFonts w:eastAsia="Calibri Light"/>
          <w:sz w:val="24"/>
          <w:szCs w:val="24"/>
        </w:rPr>
        <w:t>Povrchy jsou tvořeny neživými materiály i rostlinným pokryvem. K udržení dostatečné vlhkosti pro experimentální políčko s rostlinami je pole automaticky zavlažováno s využitím IT</w:t>
      </w:r>
    </w:p>
    <w:p w14:paraId="57265A4A" w14:textId="77777777" w:rsidR="00B136EB" w:rsidRPr="00356469" w:rsidRDefault="00B136EB" w:rsidP="00356469">
      <w:pPr>
        <w:pStyle w:val="Odstavecseseznamem"/>
        <w:numPr>
          <w:ilvl w:val="0"/>
          <w:numId w:val="9"/>
        </w:numPr>
        <w:spacing w:line="276" w:lineRule="auto"/>
        <w:rPr>
          <w:sz w:val="24"/>
          <w:szCs w:val="24"/>
        </w:rPr>
      </w:pPr>
      <w:r w:rsidRPr="00356469">
        <w:rPr>
          <w:rFonts w:eastAsia="Calibri Light"/>
          <w:sz w:val="24"/>
          <w:szCs w:val="24"/>
        </w:rPr>
        <w:t>Po průběžném sběru dat vyhodnocení výsledků, porovnání se stanovenými hypotézami a vyslovení závěru</w:t>
      </w:r>
    </w:p>
    <w:p w14:paraId="7562A544" w14:textId="77777777" w:rsidR="00B136EB" w:rsidRDefault="00B136EB" w:rsidP="00B136EB">
      <w:pPr>
        <w:spacing w:line="257" w:lineRule="auto"/>
      </w:pPr>
      <w:r w:rsidRPr="4A6BBD3E">
        <w:rPr>
          <w:rFonts w:ascii="Calibri Light" w:eastAsia="Calibri Light" w:hAnsi="Calibri Light" w:cs="Calibri Light"/>
          <w:color w:val="000000" w:themeColor="text1"/>
          <w:sz w:val="28"/>
          <w:szCs w:val="28"/>
        </w:rPr>
        <w:t xml:space="preserve"> </w:t>
      </w:r>
    </w:p>
    <w:p w14:paraId="646B207B" w14:textId="77777777" w:rsidR="00B136EB" w:rsidRDefault="00B136EB" w:rsidP="00B136EB">
      <w:pPr>
        <w:spacing w:line="257" w:lineRule="auto"/>
      </w:pPr>
      <w:r w:rsidRPr="4A6BBD3E">
        <w:rPr>
          <w:rFonts w:ascii="Calibri Light" w:eastAsia="Calibri Light" w:hAnsi="Calibri Light" w:cs="Calibri Light"/>
          <w:i/>
          <w:iCs/>
          <w:color w:val="FF0000"/>
          <w:sz w:val="28"/>
          <w:szCs w:val="28"/>
        </w:rPr>
        <w:t xml:space="preserve"> </w:t>
      </w:r>
    </w:p>
    <w:p w14:paraId="7CC9F568" w14:textId="77777777" w:rsidR="00B136EB" w:rsidRDefault="00B136EB" w:rsidP="00B136EB">
      <w:pPr>
        <w:spacing w:line="257" w:lineRule="auto"/>
      </w:pPr>
      <w:r w:rsidRPr="4A6BBD3E">
        <w:rPr>
          <w:rFonts w:ascii="Calibri Light" w:eastAsia="Calibri Light" w:hAnsi="Calibri Light" w:cs="Calibri Light"/>
          <w:i/>
          <w:iCs/>
          <w:color w:val="FF0000"/>
          <w:sz w:val="28"/>
          <w:szCs w:val="28"/>
        </w:rPr>
        <w:t xml:space="preserve"> </w:t>
      </w:r>
    </w:p>
    <w:p w14:paraId="6AD8981B" w14:textId="133F5091" w:rsidR="00B136EB" w:rsidRDefault="00B136EB" w:rsidP="00B136EB">
      <w:pPr>
        <w:pStyle w:val="Nadpis2"/>
        <w:rPr>
          <w:rFonts w:ascii="Calibri Light" w:eastAsia="Calibri Light" w:hAnsi="Calibri Light" w:cs="Calibri Light"/>
          <w:i/>
          <w:color w:val="FF0000"/>
          <w:sz w:val="28"/>
          <w:szCs w:val="28"/>
        </w:rPr>
      </w:pPr>
      <w:bookmarkStart w:id="11" w:name="_Toc117102525"/>
      <w:r>
        <w:rPr>
          <w:rFonts w:eastAsia="Calibri Light"/>
        </w:rPr>
        <w:t xml:space="preserve">Aktivita </w:t>
      </w:r>
      <w:r w:rsidRPr="5DDC1A10">
        <w:rPr>
          <w:rFonts w:ascii="Calibri Light" w:eastAsia="Calibri Light" w:hAnsi="Calibri Light" w:cs="Calibri Light"/>
          <w:i/>
          <w:color w:val="FF0000"/>
          <w:sz w:val="28"/>
          <w:szCs w:val="28"/>
        </w:rPr>
        <w:t>Příprava Pokusného pozemku</w:t>
      </w:r>
      <w:bookmarkEnd w:id="11"/>
    </w:p>
    <w:p w14:paraId="74286405" w14:textId="77777777" w:rsidR="008F451E" w:rsidRPr="0067440B" w:rsidRDefault="00B136EB" w:rsidP="009D5830">
      <w:pPr>
        <w:rPr>
          <w:rFonts w:cstheme="minorHAnsi"/>
          <w:b/>
          <w:bCs/>
          <w:szCs w:val="24"/>
        </w:rPr>
      </w:pPr>
      <w:r w:rsidRPr="0067440B">
        <w:rPr>
          <w:rFonts w:cstheme="minorHAnsi"/>
          <w:b/>
          <w:bCs/>
          <w:szCs w:val="24"/>
        </w:rPr>
        <w:t>Cíl:</w:t>
      </w:r>
    </w:p>
    <w:p w14:paraId="632643D9" w14:textId="0CF6D3CF" w:rsidR="00B136EB" w:rsidRPr="0067440B" w:rsidRDefault="00B136EB" w:rsidP="0067440B">
      <w:pPr>
        <w:rPr>
          <w:rFonts w:cstheme="minorHAnsi"/>
          <w:szCs w:val="24"/>
        </w:rPr>
      </w:pPr>
      <w:r w:rsidRPr="0067440B">
        <w:rPr>
          <w:rFonts w:cstheme="minorHAnsi"/>
          <w:szCs w:val="24"/>
        </w:rPr>
        <w:t>Získání pracovních kompetencí, teoretická i praktická příprava pokusného pozemku</w:t>
      </w:r>
    </w:p>
    <w:p w14:paraId="2997A1DF" w14:textId="77777777" w:rsidR="008F451E" w:rsidRPr="0067440B" w:rsidRDefault="00B136EB" w:rsidP="009D5830">
      <w:pPr>
        <w:rPr>
          <w:rFonts w:cstheme="minorHAnsi"/>
          <w:b/>
          <w:bCs/>
          <w:szCs w:val="24"/>
        </w:rPr>
      </w:pPr>
      <w:r w:rsidRPr="0067440B">
        <w:rPr>
          <w:rFonts w:cstheme="minorHAnsi"/>
          <w:b/>
          <w:bCs/>
          <w:szCs w:val="24"/>
        </w:rPr>
        <w:t>Motivace:</w:t>
      </w:r>
    </w:p>
    <w:p w14:paraId="298518E9" w14:textId="0FFE4B33" w:rsidR="00B136EB" w:rsidRPr="0067440B" w:rsidRDefault="00B136EB" w:rsidP="0067440B">
      <w:pPr>
        <w:rPr>
          <w:rFonts w:cstheme="minorHAnsi"/>
          <w:szCs w:val="24"/>
        </w:rPr>
      </w:pPr>
      <w:r w:rsidRPr="0067440B">
        <w:rPr>
          <w:rFonts w:cstheme="minorHAnsi"/>
          <w:szCs w:val="24"/>
        </w:rPr>
        <w:t xml:space="preserve">Nejdůležitější jsou vlastní zkušenosti a </w:t>
      </w:r>
      <w:r w:rsidR="00C674C5" w:rsidRPr="0067440B">
        <w:rPr>
          <w:rFonts w:cstheme="minorHAnsi"/>
          <w:szCs w:val="24"/>
        </w:rPr>
        <w:t>nejcennější</w:t>
      </w:r>
      <w:r w:rsidRPr="0067440B">
        <w:rPr>
          <w:rFonts w:cstheme="minorHAnsi"/>
          <w:szCs w:val="24"/>
        </w:rPr>
        <w:t xml:space="preserve"> odměnou za práci </w:t>
      </w:r>
      <w:r w:rsidR="29378BEA" w:rsidRPr="0067440B">
        <w:rPr>
          <w:rFonts w:cstheme="minorHAnsi"/>
          <w:szCs w:val="24"/>
        </w:rPr>
        <w:t>je hmatatelný výsledek</w:t>
      </w:r>
    </w:p>
    <w:p w14:paraId="202C5351" w14:textId="77777777" w:rsidR="008F451E" w:rsidRPr="0067440B" w:rsidRDefault="00B136EB" w:rsidP="009D5830">
      <w:pPr>
        <w:rPr>
          <w:rFonts w:cstheme="minorHAnsi"/>
          <w:b/>
          <w:bCs/>
          <w:szCs w:val="24"/>
        </w:rPr>
      </w:pPr>
      <w:r w:rsidRPr="0067440B">
        <w:rPr>
          <w:rFonts w:cstheme="minorHAnsi"/>
          <w:b/>
          <w:bCs/>
          <w:szCs w:val="24"/>
        </w:rPr>
        <w:t>Délka aktivity:</w:t>
      </w:r>
    </w:p>
    <w:p w14:paraId="72197536" w14:textId="40B2A337" w:rsidR="00B136EB" w:rsidRPr="0067440B" w:rsidRDefault="00B136EB" w:rsidP="0067440B">
      <w:pPr>
        <w:rPr>
          <w:rFonts w:cstheme="minorHAnsi"/>
          <w:szCs w:val="24"/>
        </w:rPr>
      </w:pPr>
      <w:r w:rsidRPr="0067440B">
        <w:rPr>
          <w:rFonts w:cstheme="minorHAnsi"/>
          <w:szCs w:val="24"/>
        </w:rPr>
        <w:t>cca 5 hodin pro celý tým</w:t>
      </w:r>
    </w:p>
    <w:p w14:paraId="38CEA66B" w14:textId="77777777" w:rsidR="009D5830" w:rsidRPr="0067440B" w:rsidRDefault="00B136EB" w:rsidP="009D5830">
      <w:pPr>
        <w:rPr>
          <w:rFonts w:cstheme="minorHAnsi"/>
          <w:b/>
          <w:bCs/>
          <w:szCs w:val="24"/>
        </w:rPr>
      </w:pPr>
      <w:r w:rsidRPr="0067440B">
        <w:rPr>
          <w:rFonts w:cstheme="minorHAnsi"/>
          <w:b/>
          <w:bCs/>
          <w:szCs w:val="24"/>
        </w:rPr>
        <w:t>Pomůcky:</w:t>
      </w:r>
      <w:r w:rsidR="29378BEA" w:rsidRPr="0067440B">
        <w:rPr>
          <w:rFonts w:cstheme="minorHAnsi"/>
          <w:b/>
          <w:bCs/>
          <w:szCs w:val="24"/>
        </w:rPr>
        <w:t xml:space="preserve"> </w:t>
      </w:r>
    </w:p>
    <w:p w14:paraId="55B29F43" w14:textId="02B424D2" w:rsidR="00B136EB" w:rsidRPr="0067440B" w:rsidRDefault="29378BEA" w:rsidP="0067440B">
      <w:pPr>
        <w:rPr>
          <w:rFonts w:cstheme="minorHAnsi"/>
          <w:szCs w:val="24"/>
        </w:rPr>
      </w:pPr>
      <w:r w:rsidRPr="0067440B">
        <w:rPr>
          <w:rFonts w:cstheme="minorHAnsi"/>
          <w:szCs w:val="24"/>
        </w:rPr>
        <w:lastRenderedPageBreak/>
        <w:t xml:space="preserve">zahradní </w:t>
      </w:r>
      <w:r w:rsidR="00C674C5" w:rsidRPr="0067440B">
        <w:rPr>
          <w:rFonts w:cstheme="minorHAnsi"/>
          <w:szCs w:val="24"/>
        </w:rPr>
        <w:t>náčiní – rýč</w:t>
      </w:r>
      <w:r w:rsidRPr="0067440B">
        <w:rPr>
          <w:rFonts w:cstheme="minorHAnsi"/>
          <w:szCs w:val="24"/>
        </w:rPr>
        <w:t>, hrábě, zahradnické lopatky, kapková závlaha, ohraničení pokusných políček, různé materiály pro pokryv povrchu půdy</w:t>
      </w:r>
    </w:p>
    <w:p w14:paraId="55AE2B63" w14:textId="77777777" w:rsidR="009D5830" w:rsidRPr="0067440B" w:rsidRDefault="27D0EAA2" w:rsidP="009D5830">
      <w:pPr>
        <w:rPr>
          <w:rFonts w:cstheme="minorHAnsi"/>
          <w:b/>
          <w:bCs/>
          <w:szCs w:val="24"/>
        </w:rPr>
      </w:pPr>
      <w:r w:rsidRPr="0067440B">
        <w:rPr>
          <w:rFonts w:cstheme="minorHAnsi"/>
          <w:b/>
          <w:bCs/>
          <w:szCs w:val="24"/>
        </w:rPr>
        <w:t xml:space="preserve">Předchozí příprava: </w:t>
      </w:r>
    </w:p>
    <w:p w14:paraId="4094B6EA" w14:textId="57C90413" w:rsidR="00B136EB" w:rsidRPr="0067440B" w:rsidRDefault="27D0EAA2" w:rsidP="0067440B">
      <w:pPr>
        <w:rPr>
          <w:rFonts w:cstheme="minorHAnsi"/>
          <w:szCs w:val="24"/>
        </w:rPr>
      </w:pPr>
      <w:r w:rsidRPr="0067440B">
        <w:rPr>
          <w:rFonts w:cstheme="minorHAnsi"/>
          <w:szCs w:val="24"/>
        </w:rPr>
        <w:t>vytipování vhodného místa s optimální dobou osvitu, zvolení a nákup potřebného náčiní</w:t>
      </w:r>
    </w:p>
    <w:p w14:paraId="1A117959" w14:textId="02499646" w:rsidR="0F140AC4" w:rsidRPr="009D5830" w:rsidRDefault="0F140AC4" w:rsidP="009D5830">
      <w:pPr>
        <w:rPr>
          <w:rFonts w:cstheme="minorHAnsi"/>
          <w:szCs w:val="24"/>
        </w:rPr>
      </w:pPr>
    </w:p>
    <w:p w14:paraId="243A063A" w14:textId="435F2FC9" w:rsidR="00B136EB" w:rsidRPr="009D5830" w:rsidRDefault="00B136EB" w:rsidP="0067440B">
      <w:pPr>
        <w:ind w:firstLine="360"/>
        <w:rPr>
          <w:rFonts w:cstheme="minorHAnsi"/>
          <w:szCs w:val="24"/>
        </w:rPr>
      </w:pPr>
      <w:r w:rsidRPr="009D5830">
        <w:rPr>
          <w:rFonts w:eastAsia="Calibri Light" w:cstheme="minorHAnsi"/>
          <w:color w:val="000000" w:themeColor="text1"/>
          <w:szCs w:val="24"/>
        </w:rPr>
        <w:t>Pro svůj projekt tým zvolil experimentální území na školním pozemku. Protože se jednalo o hustě zarostlé pole, bylo nutné nejprve pozemek vyčistit</w:t>
      </w:r>
    </w:p>
    <w:p w14:paraId="610DA307" w14:textId="77777777" w:rsidR="00B136EB" w:rsidRDefault="00B136EB" w:rsidP="00B136EB">
      <w:pPr>
        <w:spacing w:line="257" w:lineRule="auto"/>
      </w:pPr>
      <w:r>
        <w:rPr>
          <w:noProof/>
        </w:rPr>
        <w:drawing>
          <wp:inline distT="0" distB="0" distL="0" distR="0" wp14:anchorId="7355C4C4" wp14:editId="3C6A82C6">
            <wp:extent cx="4572000" cy="3429000"/>
            <wp:effectExtent l="0" t="0" r="0" b="0"/>
            <wp:docPr id="302594211" name="Picture 302594211" descr="Obsah obrázku tráva, exteriér, osoba, skupin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594211" name="Picture 302594211" descr="Obsah obrázku tráva, exteriér, osoba, skupina&#10;&#10;Popis byl vytvořen automaticky"/>
                    <pic:cNvPicPr/>
                  </pic:nvPicPr>
                  <pic:blipFill>
                    <a:blip r:embed="rId16">
                      <a:extLst>
                        <a:ext uri="{28A0092B-C50C-407E-A947-70E740481C1C}">
                          <a14:useLocalDpi xmlns:a14="http://schemas.microsoft.com/office/drawing/2010/main" val="0"/>
                        </a:ext>
                      </a:extLst>
                    </a:blip>
                    <a:stretch>
                      <a:fillRect/>
                    </a:stretch>
                  </pic:blipFill>
                  <pic:spPr>
                    <a:xfrm>
                      <a:off x="0" y="0"/>
                      <a:ext cx="4572000" cy="3429000"/>
                    </a:xfrm>
                    <a:prstGeom prst="rect">
                      <a:avLst/>
                    </a:prstGeom>
                  </pic:spPr>
                </pic:pic>
              </a:graphicData>
            </a:graphic>
          </wp:inline>
        </w:drawing>
      </w:r>
    </w:p>
    <w:p w14:paraId="63343A14" w14:textId="77777777" w:rsidR="00B136EB" w:rsidRDefault="00B136EB" w:rsidP="00B136EB">
      <w:pPr>
        <w:spacing w:line="257" w:lineRule="auto"/>
      </w:pPr>
      <w:r>
        <w:t>Obr. 1 - Tým pracuje na vyčištění pokusného pozemku</w:t>
      </w:r>
    </w:p>
    <w:p w14:paraId="65A4F8BD" w14:textId="77777777" w:rsidR="00B136EB" w:rsidRDefault="00B136EB" w:rsidP="00B136EB">
      <w:pPr>
        <w:spacing w:line="257" w:lineRule="auto"/>
      </w:pPr>
      <w:r>
        <w:rPr>
          <w:noProof/>
        </w:rPr>
        <w:lastRenderedPageBreak/>
        <w:drawing>
          <wp:inline distT="0" distB="0" distL="0" distR="0" wp14:anchorId="5D27AB3D" wp14:editId="55E11DAC">
            <wp:extent cx="3429000" cy="4572000"/>
            <wp:effectExtent l="0" t="0" r="0" b="0"/>
            <wp:docPr id="2128624302" name="Picture 2128624302" title="Vkládá se obrá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8624302"/>
                    <pic:cNvPicPr/>
                  </pic:nvPicPr>
                  <pic:blipFill>
                    <a:blip r:embed="rId17">
                      <a:extLst>
                        <a:ext uri="{28A0092B-C50C-407E-A947-70E740481C1C}">
                          <a14:useLocalDpi xmlns:a14="http://schemas.microsoft.com/office/drawing/2010/main" val="0"/>
                        </a:ext>
                      </a:extLst>
                    </a:blip>
                    <a:stretch>
                      <a:fillRect/>
                    </a:stretch>
                  </pic:blipFill>
                  <pic:spPr>
                    <a:xfrm>
                      <a:off x="0" y="0"/>
                      <a:ext cx="3429000" cy="4572000"/>
                    </a:xfrm>
                    <a:prstGeom prst="rect">
                      <a:avLst/>
                    </a:prstGeom>
                  </pic:spPr>
                </pic:pic>
              </a:graphicData>
            </a:graphic>
          </wp:inline>
        </w:drawing>
      </w:r>
    </w:p>
    <w:p w14:paraId="04E764F2" w14:textId="6C3F3BC8" w:rsidR="00B136EB" w:rsidRDefault="00B136EB" w:rsidP="00B136EB">
      <w:pPr>
        <w:spacing w:line="257" w:lineRule="auto"/>
      </w:pPr>
      <w:r>
        <w:t xml:space="preserve">Obr. 2 – pozemek je nutné zrýt, vyčistit od rostlinného pokryvu, zbavit </w:t>
      </w:r>
      <w:r w:rsidR="0067440B">
        <w:t xml:space="preserve">ho </w:t>
      </w:r>
      <w:r>
        <w:t xml:space="preserve">kořenů a zbytků rostlin a substrát rozmělnit a </w:t>
      </w:r>
      <w:proofErr w:type="spellStart"/>
      <w:r>
        <w:t>zhomogenizovat</w:t>
      </w:r>
      <w:proofErr w:type="spellEnd"/>
    </w:p>
    <w:p w14:paraId="3C185C2D" w14:textId="77777777" w:rsidR="00B136EB" w:rsidRDefault="00B136EB" w:rsidP="00B136EB">
      <w:pPr>
        <w:spacing w:line="257" w:lineRule="auto"/>
        <w:rPr>
          <w:rFonts w:ascii="Calibri Light" w:eastAsia="Calibri Light" w:hAnsi="Calibri Light" w:cs="Calibri Light"/>
          <w:color w:val="000000" w:themeColor="text1"/>
          <w:sz w:val="28"/>
          <w:szCs w:val="28"/>
        </w:rPr>
      </w:pPr>
      <w:r w:rsidRPr="7E1BAAE4">
        <w:rPr>
          <w:rFonts w:ascii="Calibri Light" w:eastAsia="Calibri Light" w:hAnsi="Calibri Light" w:cs="Calibri Light"/>
          <w:color w:val="000000" w:themeColor="text1"/>
          <w:sz w:val="28"/>
          <w:szCs w:val="28"/>
        </w:rPr>
        <w:lastRenderedPageBreak/>
        <w:t xml:space="preserve"> </w:t>
      </w:r>
      <w:r>
        <w:rPr>
          <w:noProof/>
        </w:rPr>
        <w:drawing>
          <wp:inline distT="0" distB="0" distL="0" distR="0" wp14:anchorId="383C3982" wp14:editId="79770AE3">
            <wp:extent cx="2178843" cy="2905125"/>
            <wp:effectExtent l="0" t="0" r="0" b="0"/>
            <wp:docPr id="2049328031" name="Picture 2049328031" descr="Obsah obrázku tráva, exteriér, strom, chlapec&#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328031" name="Picture 2049328031" descr="Obsah obrázku tráva, exteriér, strom, chlapec&#10;&#10;Popis byl vytvořen automaticky"/>
                    <pic:cNvPicPr/>
                  </pic:nvPicPr>
                  <pic:blipFill>
                    <a:blip r:embed="rId18">
                      <a:extLst>
                        <a:ext uri="{28A0092B-C50C-407E-A947-70E740481C1C}">
                          <a14:useLocalDpi xmlns:a14="http://schemas.microsoft.com/office/drawing/2010/main" val="0"/>
                        </a:ext>
                      </a:extLst>
                    </a:blip>
                    <a:stretch>
                      <a:fillRect/>
                    </a:stretch>
                  </pic:blipFill>
                  <pic:spPr>
                    <a:xfrm>
                      <a:off x="0" y="0"/>
                      <a:ext cx="2178843" cy="2905125"/>
                    </a:xfrm>
                    <a:prstGeom prst="rect">
                      <a:avLst/>
                    </a:prstGeom>
                  </pic:spPr>
                </pic:pic>
              </a:graphicData>
            </a:graphic>
          </wp:inline>
        </w:drawing>
      </w:r>
      <w:r>
        <w:rPr>
          <w:noProof/>
        </w:rPr>
        <w:drawing>
          <wp:inline distT="0" distB="0" distL="0" distR="0" wp14:anchorId="66E99E6C" wp14:editId="2B6F8E18">
            <wp:extent cx="2956414" cy="2882503"/>
            <wp:effectExtent l="0" t="0" r="0" b="0"/>
            <wp:docPr id="1147047322" name="Picture 1147047322" descr="Obsah obrázku strom, exteriér, tráva, osob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047322" name="Picture 1147047322" descr="Obsah obrázku strom, exteriér, tráva, osoba&#10;&#10;Popis byl vytvořen automaticky"/>
                    <pic:cNvPicPr/>
                  </pic:nvPicPr>
                  <pic:blipFill>
                    <a:blip r:embed="rId19">
                      <a:extLst>
                        <a:ext uri="{28A0092B-C50C-407E-A947-70E740481C1C}">
                          <a14:useLocalDpi xmlns:a14="http://schemas.microsoft.com/office/drawing/2010/main" val="0"/>
                        </a:ext>
                      </a:extLst>
                    </a:blip>
                    <a:stretch>
                      <a:fillRect/>
                    </a:stretch>
                  </pic:blipFill>
                  <pic:spPr>
                    <a:xfrm>
                      <a:off x="0" y="0"/>
                      <a:ext cx="2956414" cy="2882503"/>
                    </a:xfrm>
                    <a:prstGeom prst="rect">
                      <a:avLst/>
                    </a:prstGeom>
                  </pic:spPr>
                </pic:pic>
              </a:graphicData>
            </a:graphic>
          </wp:inline>
        </w:drawing>
      </w:r>
    </w:p>
    <w:p w14:paraId="0D94F009" w14:textId="0F768F24" w:rsidR="00B136EB" w:rsidRDefault="00B136EB" w:rsidP="00B136EB">
      <w:pPr>
        <w:spacing w:line="257" w:lineRule="auto"/>
      </w:pPr>
      <w:r>
        <w:t xml:space="preserve">Obr. 3 a 4 </w:t>
      </w:r>
      <w:r w:rsidR="0067440B">
        <w:t>–</w:t>
      </w:r>
      <w:r>
        <w:t xml:space="preserve"> Některé pracovní úkony vyžadují učení pomocí motorické asociace a učení nápodobou</w:t>
      </w:r>
    </w:p>
    <w:p w14:paraId="525E1512" w14:textId="77777777" w:rsidR="0067440B" w:rsidRDefault="0067440B" w:rsidP="00B136EB">
      <w:pPr>
        <w:spacing w:line="257" w:lineRule="auto"/>
      </w:pPr>
    </w:p>
    <w:p w14:paraId="7967F64A" w14:textId="77777777" w:rsidR="0067440B" w:rsidRDefault="00B136EB" w:rsidP="0067440B">
      <w:pPr>
        <w:spacing w:line="276" w:lineRule="auto"/>
        <w:ind w:firstLine="708"/>
        <w:rPr>
          <w:szCs w:val="24"/>
        </w:rPr>
      </w:pPr>
      <w:r w:rsidRPr="009D5830">
        <w:rPr>
          <w:rFonts w:eastAsia="Calibri Light"/>
          <w:szCs w:val="24"/>
        </w:rPr>
        <w:t>Pro experiment si tým vytyčil území o rozloze 400 cm x 120 cm. Celou plochu bylo nutné zrýt a zbavit rostlinného pokryvu včetně kořenové části. Půda byla stejnoměrně prokypřena, zpracována a upravena</w:t>
      </w:r>
      <w:r w:rsidR="0067440B">
        <w:rPr>
          <w:szCs w:val="24"/>
        </w:rPr>
        <w:t>.</w:t>
      </w:r>
    </w:p>
    <w:p w14:paraId="41BB89FE" w14:textId="3B640F76" w:rsidR="00B136EB" w:rsidRPr="009D5830" w:rsidRDefault="00B136EB" w:rsidP="0067440B">
      <w:pPr>
        <w:spacing w:line="276" w:lineRule="auto"/>
        <w:ind w:firstLine="708"/>
        <w:rPr>
          <w:szCs w:val="24"/>
        </w:rPr>
      </w:pPr>
      <w:r w:rsidRPr="009D5830">
        <w:rPr>
          <w:rFonts w:eastAsia="Calibri Light"/>
          <w:szCs w:val="24"/>
        </w:rPr>
        <w:t xml:space="preserve">Experimentální území tým rozdělil na </w:t>
      </w:r>
      <w:r w:rsidR="0067440B">
        <w:rPr>
          <w:rFonts w:eastAsia="Calibri Light"/>
          <w:szCs w:val="24"/>
        </w:rPr>
        <w:t>deset</w:t>
      </w:r>
      <w:r w:rsidRPr="009D5830">
        <w:rPr>
          <w:rFonts w:eastAsia="Calibri Light"/>
          <w:szCs w:val="24"/>
        </w:rPr>
        <w:t xml:space="preserve"> pokusných políček, která byla pokryta různými materiály, oseta a osázena. Pro pokryv vybrali členové týmu následující materiály:</w:t>
      </w:r>
    </w:p>
    <w:p w14:paraId="52A9BBA0" w14:textId="77777777" w:rsidR="00B136EB" w:rsidRPr="009D5830" w:rsidRDefault="00B136EB" w:rsidP="00B136EB">
      <w:pPr>
        <w:pStyle w:val="Odstavecseseznamem"/>
        <w:numPr>
          <w:ilvl w:val="0"/>
          <w:numId w:val="1"/>
        </w:numPr>
        <w:spacing w:line="257" w:lineRule="auto"/>
        <w:rPr>
          <w:rFonts w:eastAsiaTheme="minorEastAsia"/>
          <w:color w:val="000000" w:themeColor="text1"/>
          <w:sz w:val="24"/>
          <w:szCs w:val="24"/>
        </w:rPr>
      </w:pPr>
      <w:r w:rsidRPr="009D5830">
        <w:rPr>
          <w:rFonts w:ascii="Calibri Light" w:eastAsia="Calibri Light" w:hAnsi="Calibri Light" w:cs="Calibri Light"/>
          <w:color w:val="000000" w:themeColor="text1"/>
          <w:sz w:val="24"/>
          <w:szCs w:val="24"/>
        </w:rPr>
        <w:t>Mech</w:t>
      </w:r>
    </w:p>
    <w:p w14:paraId="548FC79C" w14:textId="77777777" w:rsidR="00B136EB" w:rsidRPr="009D5830" w:rsidRDefault="00B136EB" w:rsidP="00B136EB">
      <w:pPr>
        <w:pStyle w:val="Odstavecseseznamem"/>
        <w:numPr>
          <w:ilvl w:val="0"/>
          <w:numId w:val="1"/>
        </w:numPr>
        <w:spacing w:line="257" w:lineRule="auto"/>
        <w:rPr>
          <w:rFonts w:eastAsiaTheme="minorEastAsia"/>
          <w:color w:val="000000" w:themeColor="text1"/>
          <w:sz w:val="24"/>
          <w:szCs w:val="24"/>
        </w:rPr>
      </w:pPr>
      <w:r w:rsidRPr="009D5830">
        <w:rPr>
          <w:rFonts w:ascii="Calibri Light" w:eastAsia="Calibri Light" w:hAnsi="Calibri Light" w:cs="Calibri Light"/>
          <w:color w:val="000000" w:themeColor="text1"/>
          <w:sz w:val="24"/>
          <w:szCs w:val="24"/>
        </w:rPr>
        <w:t>Papírové kartony</w:t>
      </w:r>
    </w:p>
    <w:p w14:paraId="2AE98763" w14:textId="77777777" w:rsidR="00B136EB" w:rsidRPr="009D5830" w:rsidRDefault="00B136EB" w:rsidP="00B136EB">
      <w:pPr>
        <w:pStyle w:val="Odstavecseseznamem"/>
        <w:numPr>
          <w:ilvl w:val="0"/>
          <w:numId w:val="1"/>
        </w:numPr>
        <w:spacing w:line="257" w:lineRule="auto"/>
        <w:rPr>
          <w:rFonts w:eastAsiaTheme="minorEastAsia"/>
          <w:color w:val="000000" w:themeColor="text1"/>
          <w:sz w:val="24"/>
          <w:szCs w:val="24"/>
        </w:rPr>
      </w:pPr>
      <w:r w:rsidRPr="009D5830">
        <w:rPr>
          <w:rFonts w:ascii="Calibri Light" w:eastAsia="Calibri Light" w:hAnsi="Calibri Light" w:cs="Calibri Light"/>
          <w:color w:val="000000" w:themeColor="text1"/>
          <w:sz w:val="24"/>
          <w:szCs w:val="24"/>
        </w:rPr>
        <w:t>Písek</w:t>
      </w:r>
    </w:p>
    <w:p w14:paraId="5BFBA107" w14:textId="77777777" w:rsidR="00B136EB" w:rsidRPr="009D5830" w:rsidRDefault="00B136EB" w:rsidP="00B136EB">
      <w:pPr>
        <w:pStyle w:val="Odstavecseseznamem"/>
        <w:numPr>
          <w:ilvl w:val="0"/>
          <w:numId w:val="1"/>
        </w:numPr>
        <w:spacing w:line="257" w:lineRule="auto"/>
        <w:rPr>
          <w:rFonts w:eastAsiaTheme="minorEastAsia"/>
          <w:color w:val="000000" w:themeColor="text1"/>
          <w:sz w:val="24"/>
          <w:szCs w:val="24"/>
        </w:rPr>
      </w:pPr>
      <w:r w:rsidRPr="009D5830">
        <w:rPr>
          <w:rFonts w:ascii="Calibri Light" w:eastAsia="Calibri Light" w:hAnsi="Calibri Light" w:cs="Calibri Light"/>
          <w:color w:val="000000" w:themeColor="text1"/>
          <w:sz w:val="24"/>
          <w:szCs w:val="24"/>
        </w:rPr>
        <w:t>Kamennou drť jemnou</w:t>
      </w:r>
    </w:p>
    <w:p w14:paraId="5F5D6EFF" w14:textId="77777777" w:rsidR="00B136EB" w:rsidRPr="009D5830" w:rsidRDefault="00B136EB" w:rsidP="00B136EB">
      <w:pPr>
        <w:pStyle w:val="Odstavecseseznamem"/>
        <w:numPr>
          <w:ilvl w:val="0"/>
          <w:numId w:val="1"/>
        </w:numPr>
        <w:spacing w:line="257" w:lineRule="auto"/>
        <w:rPr>
          <w:rFonts w:eastAsiaTheme="minorEastAsia"/>
          <w:color w:val="000000" w:themeColor="text1"/>
          <w:sz w:val="24"/>
          <w:szCs w:val="24"/>
        </w:rPr>
      </w:pPr>
      <w:r w:rsidRPr="009D5830">
        <w:rPr>
          <w:rFonts w:ascii="Calibri Light" w:eastAsia="Calibri Light" w:hAnsi="Calibri Light" w:cs="Calibri Light"/>
          <w:color w:val="000000" w:themeColor="text1"/>
          <w:sz w:val="24"/>
          <w:szCs w:val="24"/>
        </w:rPr>
        <w:t>Kamennou drť hrubou</w:t>
      </w:r>
    </w:p>
    <w:p w14:paraId="1E78043B" w14:textId="77777777" w:rsidR="00B136EB" w:rsidRPr="009D5830" w:rsidRDefault="00B136EB" w:rsidP="00B136EB">
      <w:pPr>
        <w:pStyle w:val="Odstavecseseznamem"/>
        <w:numPr>
          <w:ilvl w:val="0"/>
          <w:numId w:val="1"/>
        </w:numPr>
        <w:spacing w:line="257" w:lineRule="auto"/>
        <w:rPr>
          <w:rFonts w:eastAsiaTheme="minorEastAsia"/>
          <w:color w:val="000000" w:themeColor="text1"/>
          <w:sz w:val="24"/>
          <w:szCs w:val="24"/>
        </w:rPr>
      </w:pPr>
      <w:r w:rsidRPr="009D5830">
        <w:rPr>
          <w:rFonts w:ascii="Calibri Light" w:eastAsia="Calibri Light" w:hAnsi="Calibri Light" w:cs="Calibri Light"/>
          <w:color w:val="000000" w:themeColor="text1"/>
          <w:sz w:val="24"/>
          <w:szCs w:val="24"/>
        </w:rPr>
        <w:t>Bílou kamennou drť</w:t>
      </w:r>
    </w:p>
    <w:p w14:paraId="7D470BDE" w14:textId="77777777" w:rsidR="00B136EB" w:rsidRPr="009D5830" w:rsidRDefault="00B136EB" w:rsidP="00B136EB">
      <w:pPr>
        <w:pStyle w:val="Odstavecseseznamem"/>
        <w:numPr>
          <w:ilvl w:val="0"/>
          <w:numId w:val="1"/>
        </w:numPr>
        <w:spacing w:line="257" w:lineRule="auto"/>
        <w:rPr>
          <w:rFonts w:eastAsiaTheme="minorEastAsia"/>
          <w:color w:val="000000" w:themeColor="text1"/>
          <w:sz w:val="24"/>
          <w:szCs w:val="24"/>
        </w:rPr>
      </w:pPr>
      <w:r w:rsidRPr="009D5830">
        <w:rPr>
          <w:rFonts w:ascii="Calibri Light" w:eastAsia="Calibri Light" w:hAnsi="Calibri Light" w:cs="Calibri Light"/>
          <w:color w:val="000000" w:themeColor="text1"/>
          <w:sz w:val="24"/>
          <w:szCs w:val="24"/>
        </w:rPr>
        <w:t>Dřevěnou štěpku</w:t>
      </w:r>
    </w:p>
    <w:p w14:paraId="299F4BF2" w14:textId="77777777" w:rsidR="00B136EB" w:rsidRPr="009D5830" w:rsidRDefault="00B136EB" w:rsidP="00B136EB">
      <w:pPr>
        <w:pStyle w:val="Odstavecseseznamem"/>
        <w:numPr>
          <w:ilvl w:val="0"/>
          <w:numId w:val="1"/>
        </w:numPr>
        <w:spacing w:line="257" w:lineRule="auto"/>
        <w:rPr>
          <w:rFonts w:eastAsiaTheme="minorEastAsia"/>
          <w:color w:val="000000" w:themeColor="text1"/>
          <w:sz w:val="24"/>
          <w:szCs w:val="24"/>
        </w:rPr>
      </w:pPr>
      <w:r w:rsidRPr="009D5830">
        <w:rPr>
          <w:rFonts w:ascii="Calibri Light" w:eastAsia="Calibri Light" w:hAnsi="Calibri Light" w:cs="Calibri Light"/>
          <w:color w:val="000000" w:themeColor="text1"/>
          <w:sz w:val="24"/>
          <w:szCs w:val="24"/>
        </w:rPr>
        <w:t>Holou půdu</w:t>
      </w:r>
    </w:p>
    <w:p w14:paraId="5F3145F9" w14:textId="77777777" w:rsidR="00B136EB" w:rsidRPr="009D5830" w:rsidRDefault="00B136EB" w:rsidP="00B136EB">
      <w:pPr>
        <w:pStyle w:val="Odstavecseseznamem"/>
        <w:numPr>
          <w:ilvl w:val="0"/>
          <w:numId w:val="1"/>
        </w:numPr>
        <w:spacing w:line="257" w:lineRule="auto"/>
        <w:rPr>
          <w:rFonts w:eastAsiaTheme="minorEastAsia"/>
          <w:color w:val="000000" w:themeColor="text1"/>
          <w:sz w:val="24"/>
          <w:szCs w:val="24"/>
        </w:rPr>
      </w:pPr>
      <w:r w:rsidRPr="009D5830">
        <w:rPr>
          <w:rFonts w:ascii="Calibri Light" w:eastAsia="Calibri Light" w:hAnsi="Calibri Light" w:cs="Calibri Light"/>
          <w:color w:val="000000" w:themeColor="text1"/>
          <w:sz w:val="24"/>
          <w:szCs w:val="24"/>
        </w:rPr>
        <w:t>Osivo – špenát</w:t>
      </w:r>
    </w:p>
    <w:p w14:paraId="0056511B" w14:textId="77777777" w:rsidR="00B136EB" w:rsidRPr="009D5830" w:rsidRDefault="00B136EB" w:rsidP="00B136EB">
      <w:pPr>
        <w:pStyle w:val="Odstavecseseznamem"/>
        <w:numPr>
          <w:ilvl w:val="0"/>
          <w:numId w:val="1"/>
        </w:numPr>
        <w:spacing w:line="257" w:lineRule="auto"/>
        <w:rPr>
          <w:rFonts w:eastAsiaTheme="minorEastAsia"/>
          <w:color w:val="000000" w:themeColor="text1"/>
          <w:sz w:val="24"/>
          <w:szCs w:val="24"/>
        </w:rPr>
      </w:pPr>
      <w:r w:rsidRPr="009D5830">
        <w:rPr>
          <w:rFonts w:ascii="Calibri Light" w:eastAsia="Calibri Light" w:hAnsi="Calibri Light" w:cs="Calibri Light"/>
          <w:color w:val="000000" w:themeColor="text1"/>
          <w:sz w:val="24"/>
          <w:szCs w:val="24"/>
        </w:rPr>
        <w:t>Osazení rostlinami – meloun vodní</w:t>
      </w:r>
    </w:p>
    <w:p w14:paraId="0A721EA7" w14:textId="77777777" w:rsidR="00B136EB" w:rsidRDefault="00B136EB" w:rsidP="00B136EB">
      <w:pPr>
        <w:spacing w:line="257" w:lineRule="auto"/>
      </w:pPr>
      <w:r>
        <w:rPr>
          <w:noProof/>
        </w:rPr>
        <w:lastRenderedPageBreak/>
        <w:drawing>
          <wp:inline distT="0" distB="0" distL="0" distR="0" wp14:anchorId="71AB0808" wp14:editId="49600887">
            <wp:extent cx="3429000" cy="4572000"/>
            <wp:effectExtent l="0" t="0" r="0" b="0"/>
            <wp:docPr id="1159841652" name="Picture 1159841652" descr="Obsah obrázku exteriér, země, osoba, cihl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841652" name="Picture 1159841652" descr="Obsah obrázku exteriér, země, osoba, cihla&#10;&#10;Popis byl vytvořen automaticky"/>
                    <pic:cNvPicPr/>
                  </pic:nvPicPr>
                  <pic:blipFill>
                    <a:blip r:embed="rId20">
                      <a:extLst>
                        <a:ext uri="{28A0092B-C50C-407E-A947-70E740481C1C}">
                          <a14:useLocalDpi xmlns:a14="http://schemas.microsoft.com/office/drawing/2010/main" val="0"/>
                        </a:ext>
                      </a:extLst>
                    </a:blip>
                    <a:stretch>
                      <a:fillRect/>
                    </a:stretch>
                  </pic:blipFill>
                  <pic:spPr>
                    <a:xfrm>
                      <a:off x="0" y="0"/>
                      <a:ext cx="3429000" cy="4572000"/>
                    </a:xfrm>
                    <a:prstGeom prst="rect">
                      <a:avLst/>
                    </a:prstGeom>
                  </pic:spPr>
                </pic:pic>
              </a:graphicData>
            </a:graphic>
          </wp:inline>
        </w:drawing>
      </w:r>
    </w:p>
    <w:p w14:paraId="570E95BB" w14:textId="02A7D08F" w:rsidR="00B136EB" w:rsidRDefault="00B136EB" w:rsidP="00B136EB">
      <w:pPr>
        <w:spacing w:line="257" w:lineRule="auto"/>
      </w:pPr>
      <w:r>
        <w:t xml:space="preserve">Obr. 5 </w:t>
      </w:r>
      <w:r w:rsidR="0067440B">
        <w:t>–</w:t>
      </w:r>
      <w:r>
        <w:t xml:space="preserve"> </w:t>
      </w:r>
      <w:r w:rsidR="0067440B">
        <w:t>P</w:t>
      </w:r>
      <w:r>
        <w:t xml:space="preserve">okrývání pokusných políček </w:t>
      </w:r>
      <w:r w:rsidR="0067440B">
        <w:t>–</w:t>
      </w:r>
      <w:r>
        <w:t xml:space="preserve"> bílá kamenná drť</w:t>
      </w:r>
    </w:p>
    <w:p w14:paraId="6592FD77" w14:textId="77777777" w:rsidR="00B136EB" w:rsidRDefault="00B136EB" w:rsidP="00B136EB">
      <w:pPr>
        <w:spacing w:line="257" w:lineRule="auto"/>
        <w:rPr>
          <w:rFonts w:ascii="Calibri Light" w:eastAsia="Calibri Light" w:hAnsi="Calibri Light" w:cs="Calibri Light"/>
          <w:color w:val="000000" w:themeColor="text1"/>
          <w:sz w:val="28"/>
          <w:szCs w:val="28"/>
        </w:rPr>
      </w:pPr>
      <w:r>
        <w:rPr>
          <w:noProof/>
        </w:rPr>
        <w:lastRenderedPageBreak/>
        <w:drawing>
          <wp:inline distT="0" distB="0" distL="0" distR="0" wp14:anchorId="0433F2FF" wp14:editId="57FDCCD8">
            <wp:extent cx="2571750" cy="4572000"/>
            <wp:effectExtent l="0" t="0" r="0" b="0"/>
            <wp:docPr id="1260145767" name="Picture 1260145767" descr="Obsah obrázku tráva, exteriér, země, rostlin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145767" name="Picture 1260145767" descr="Obsah obrázku tráva, exteriér, země, rostlina&#10;&#10;Popis byl vytvořen automaticky"/>
                    <pic:cNvPicPr/>
                  </pic:nvPicPr>
                  <pic:blipFill>
                    <a:blip r:embed="rId21">
                      <a:extLst>
                        <a:ext uri="{28A0092B-C50C-407E-A947-70E740481C1C}">
                          <a14:useLocalDpi xmlns:a14="http://schemas.microsoft.com/office/drawing/2010/main" val="0"/>
                        </a:ext>
                      </a:extLst>
                    </a:blip>
                    <a:stretch>
                      <a:fillRect/>
                    </a:stretch>
                  </pic:blipFill>
                  <pic:spPr>
                    <a:xfrm>
                      <a:off x="0" y="0"/>
                      <a:ext cx="2571750" cy="4572000"/>
                    </a:xfrm>
                    <a:prstGeom prst="rect">
                      <a:avLst/>
                    </a:prstGeom>
                  </pic:spPr>
                </pic:pic>
              </a:graphicData>
            </a:graphic>
          </wp:inline>
        </w:drawing>
      </w:r>
      <w:r w:rsidRPr="4A6BBD3E">
        <w:rPr>
          <w:rFonts w:ascii="Calibri Light" w:eastAsia="Calibri Light" w:hAnsi="Calibri Light" w:cs="Calibri Light"/>
          <w:color w:val="000000" w:themeColor="text1"/>
          <w:sz w:val="28"/>
          <w:szCs w:val="28"/>
        </w:rPr>
        <w:t xml:space="preserve"> </w:t>
      </w:r>
      <w:r>
        <w:rPr>
          <w:noProof/>
        </w:rPr>
        <w:drawing>
          <wp:inline distT="0" distB="0" distL="0" distR="0" wp14:anchorId="3EA85AC1" wp14:editId="5BAE613F">
            <wp:extent cx="2571750" cy="4572000"/>
            <wp:effectExtent l="0" t="0" r="0" b="0"/>
            <wp:docPr id="1451635326" name="Picture 1451635326" descr="Obsah obrázku tráv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635326" name="Picture 1451635326" descr="Obsah obrázku tráva&#10;&#10;Popis byl vytvořen automaticky"/>
                    <pic:cNvPicPr/>
                  </pic:nvPicPr>
                  <pic:blipFill>
                    <a:blip r:embed="rId22">
                      <a:extLst>
                        <a:ext uri="{28A0092B-C50C-407E-A947-70E740481C1C}">
                          <a14:useLocalDpi xmlns:a14="http://schemas.microsoft.com/office/drawing/2010/main" val="0"/>
                        </a:ext>
                      </a:extLst>
                    </a:blip>
                    <a:stretch>
                      <a:fillRect/>
                    </a:stretch>
                  </pic:blipFill>
                  <pic:spPr>
                    <a:xfrm>
                      <a:off x="0" y="0"/>
                      <a:ext cx="2571750" cy="4572000"/>
                    </a:xfrm>
                    <a:prstGeom prst="rect">
                      <a:avLst/>
                    </a:prstGeom>
                  </pic:spPr>
                </pic:pic>
              </a:graphicData>
            </a:graphic>
          </wp:inline>
        </w:drawing>
      </w:r>
    </w:p>
    <w:p w14:paraId="5312A747" w14:textId="1DBB5382" w:rsidR="00B136EB" w:rsidRDefault="00B136EB" w:rsidP="00C674C5">
      <w:pPr>
        <w:rPr>
          <w:rFonts w:eastAsia="Calibri Light"/>
        </w:rPr>
      </w:pPr>
      <w:r w:rsidRPr="06792552">
        <w:rPr>
          <w:rFonts w:eastAsia="Calibri Light"/>
        </w:rPr>
        <w:t xml:space="preserve">Obr. 6 a 7 </w:t>
      </w:r>
      <w:r w:rsidR="0067440B">
        <w:rPr>
          <w:rFonts w:eastAsia="Calibri Light"/>
        </w:rPr>
        <w:t>–</w:t>
      </w:r>
      <w:r w:rsidRPr="06792552">
        <w:rPr>
          <w:rFonts w:eastAsia="Calibri Light"/>
        </w:rPr>
        <w:t xml:space="preserve"> </w:t>
      </w:r>
      <w:r w:rsidR="0067440B">
        <w:rPr>
          <w:rFonts w:eastAsia="Calibri Light"/>
        </w:rPr>
        <w:t>P</w:t>
      </w:r>
      <w:r w:rsidRPr="06792552">
        <w:rPr>
          <w:rFonts w:eastAsia="Calibri Light"/>
        </w:rPr>
        <w:t xml:space="preserve">okrývání pokusných políček </w:t>
      </w:r>
      <w:r w:rsidR="0067440B">
        <w:rPr>
          <w:rFonts w:eastAsia="Calibri Light"/>
        </w:rPr>
        <w:t>–</w:t>
      </w:r>
      <w:r w:rsidRPr="06792552">
        <w:rPr>
          <w:rFonts w:eastAsia="Calibri Light"/>
        </w:rPr>
        <w:t xml:space="preserve"> písek</w:t>
      </w:r>
      <w:r w:rsidRPr="068015BE">
        <w:rPr>
          <w:rFonts w:eastAsia="Calibri Light"/>
        </w:rPr>
        <w:t>, kamenná drť</w:t>
      </w:r>
    </w:p>
    <w:p w14:paraId="0DA841F6" w14:textId="77777777" w:rsidR="00B136EB" w:rsidRDefault="00B136EB" w:rsidP="00B136EB">
      <w:pPr>
        <w:spacing w:line="257" w:lineRule="auto"/>
      </w:pPr>
      <w:r>
        <w:rPr>
          <w:noProof/>
        </w:rPr>
        <w:lastRenderedPageBreak/>
        <w:drawing>
          <wp:inline distT="0" distB="0" distL="0" distR="0" wp14:anchorId="4BD5A47F" wp14:editId="5E148A94">
            <wp:extent cx="4572000" cy="3429000"/>
            <wp:effectExtent l="0" t="0" r="0" b="0"/>
            <wp:docPr id="2084070800" name="Picture 2084070800" descr="Obsah obrázku tráv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070800" name="Picture 2084070800" descr="Obsah obrázku tráva&#10;&#10;Popis byl vytvořen automaticky"/>
                    <pic:cNvPicPr/>
                  </pic:nvPicPr>
                  <pic:blipFill>
                    <a:blip r:embed="rId23">
                      <a:extLst>
                        <a:ext uri="{28A0092B-C50C-407E-A947-70E740481C1C}">
                          <a14:useLocalDpi xmlns:a14="http://schemas.microsoft.com/office/drawing/2010/main" val="0"/>
                        </a:ext>
                      </a:extLst>
                    </a:blip>
                    <a:stretch>
                      <a:fillRect/>
                    </a:stretch>
                  </pic:blipFill>
                  <pic:spPr>
                    <a:xfrm>
                      <a:off x="0" y="0"/>
                      <a:ext cx="4572000" cy="3429000"/>
                    </a:xfrm>
                    <a:prstGeom prst="rect">
                      <a:avLst/>
                    </a:prstGeom>
                  </pic:spPr>
                </pic:pic>
              </a:graphicData>
            </a:graphic>
          </wp:inline>
        </w:drawing>
      </w:r>
    </w:p>
    <w:p w14:paraId="0AF734D1" w14:textId="4FD3975F" w:rsidR="00B136EB" w:rsidRDefault="00B136EB" w:rsidP="00B136EB">
      <w:pPr>
        <w:spacing w:line="257" w:lineRule="auto"/>
      </w:pPr>
      <w:r>
        <w:t xml:space="preserve">Obr. 8 </w:t>
      </w:r>
      <w:r w:rsidR="0067440B">
        <w:t>–</w:t>
      </w:r>
      <w:r>
        <w:t xml:space="preserve"> Rozparcelování pokusného pole na jednotlivá políčka, instalace kapkové závlahy</w:t>
      </w:r>
    </w:p>
    <w:p w14:paraId="48B1DD1D" w14:textId="77777777" w:rsidR="00B136EB" w:rsidRDefault="00B136EB" w:rsidP="00B136EB">
      <w:pPr>
        <w:spacing w:line="257" w:lineRule="auto"/>
      </w:pPr>
      <w:r>
        <w:rPr>
          <w:noProof/>
        </w:rPr>
        <w:lastRenderedPageBreak/>
        <w:drawing>
          <wp:inline distT="0" distB="0" distL="0" distR="0" wp14:anchorId="551545ED" wp14:editId="2C288019">
            <wp:extent cx="3429000" cy="4572000"/>
            <wp:effectExtent l="0" t="0" r="0" b="0"/>
            <wp:docPr id="1781357206" name="Picture 1781357206" descr="Obsah obrázku tráva, exteriér, rostlina, zemin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357206" name="Picture 1781357206" descr="Obsah obrázku tráva, exteriér, rostlina, zemina&#10;&#10;Popis byl vytvořen automaticky"/>
                    <pic:cNvPicPr/>
                  </pic:nvPicPr>
                  <pic:blipFill>
                    <a:blip r:embed="rId24">
                      <a:extLst>
                        <a:ext uri="{28A0092B-C50C-407E-A947-70E740481C1C}">
                          <a14:useLocalDpi xmlns:a14="http://schemas.microsoft.com/office/drawing/2010/main" val="0"/>
                        </a:ext>
                      </a:extLst>
                    </a:blip>
                    <a:stretch>
                      <a:fillRect/>
                    </a:stretch>
                  </pic:blipFill>
                  <pic:spPr>
                    <a:xfrm>
                      <a:off x="0" y="0"/>
                      <a:ext cx="3429000" cy="4572000"/>
                    </a:xfrm>
                    <a:prstGeom prst="rect">
                      <a:avLst/>
                    </a:prstGeom>
                  </pic:spPr>
                </pic:pic>
              </a:graphicData>
            </a:graphic>
          </wp:inline>
        </w:drawing>
      </w:r>
    </w:p>
    <w:p w14:paraId="6A7C7B4C" w14:textId="04ACA890" w:rsidR="00B136EB" w:rsidRDefault="00B136EB" w:rsidP="00B136EB">
      <w:pPr>
        <w:spacing w:line="257" w:lineRule="auto"/>
      </w:pPr>
      <w:r>
        <w:t xml:space="preserve">Obr. 9 – </w:t>
      </w:r>
      <w:r w:rsidR="00C674C5">
        <w:t xml:space="preserve">Pokryv </w:t>
      </w:r>
      <w:r w:rsidR="0067440B">
        <w:t>–</w:t>
      </w:r>
      <w:r>
        <w:t xml:space="preserve"> dřevěná štěpka, instalace závlahy</w:t>
      </w:r>
    </w:p>
    <w:p w14:paraId="449303AD" w14:textId="77777777" w:rsidR="00B136EB" w:rsidRDefault="00B136EB" w:rsidP="00B136EB">
      <w:pPr>
        <w:spacing w:line="257" w:lineRule="auto"/>
      </w:pPr>
      <w:r>
        <w:rPr>
          <w:noProof/>
        </w:rPr>
        <w:lastRenderedPageBreak/>
        <w:drawing>
          <wp:inline distT="0" distB="0" distL="0" distR="0" wp14:anchorId="28C7013F" wp14:editId="75879045">
            <wp:extent cx="3429000" cy="4572000"/>
            <wp:effectExtent l="0" t="0" r="0" b="0"/>
            <wp:docPr id="159470886" name="Picture 159470886" descr="Obsah obrázku tráva, exterié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70886" name="Picture 159470886" descr="Obsah obrázku tráva, exteriér&#10;&#10;Popis byl vytvořen automaticky"/>
                    <pic:cNvPicPr/>
                  </pic:nvPicPr>
                  <pic:blipFill>
                    <a:blip r:embed="rId25">
                      <a:extLst>
                        <a:ext uri="{28A0092B-C50C-407E-A947-70E740481C1C}">
                          <a14:useLocalDpi xmlns:a14="http://schemas.microsoft.com/office/drawing/2010/main" val="0"/>
                        </a:ext>
                      </a:extLst>
                    </a:blip>
                    <a:stretch>
                      <a:fillRect/>
                    </a:stretch>
                  </pic:blipFill>
                  <pic:spPr>
                    <a:xfrm>
                      <a:off x="0" y="0"/>
                      <a:ext cx="3429000" cy="4572000"/>
                    </a:xfrm>
                    <a:prstGeom prst="rect">
                      <a:avLst/>
                    </a:prstGeom>
                  </pic:spPr>
                </pic:pic>
              </a:graphicData>
            </a:graphic>
          </wp:inline>
        </w:drawing>
      </w:r>
    </w:p>
    <w:p w14:paraId="5700E15B" w14:textId="08704DAE" w:rsidR="00B136EB" w:rsidRDefault="00B136EB" w:rsidP="00B136EB">
      <w:pPr>
        <w:spacing w:line="257" w:lineRule="auto"/>
      </w:pPr>
      <w:r>
        <w:t xml:space="preserve">Obr. 10 </w:t>
      </w:r>
      <w:r w:rsidR="0067440B">
        <w:t>–</w:t>
      </w:r>
      <w:r>
        <w:t xml:space="preserve"> Průběžná péče o pokusné </w:t>
      </w:r>
      <w:r w:rsidR="00C674C5">
        <w:t>pole – čištění</w:t>
      </w:r>
      <w:r>
        <w:t xml:space="preserve"> od plevele</w:t>
      </w:r>
    </w:p>
    <w:p w14:paraId="57D25445" w14:textId="77777777" w:rsidR="00B136EB" w:rsidRDefault="00B136EB" w:rsidP="00B136EB">
      <w:pPr>
        <w:spacing w:line="257" w:lineRule="auto"/>
      </w:pPr>
      <w:r>
        <w:rPr>
          <w:noProof/>
        </w:rPr>
        <w:lastRenderedPageBreak/>
        <w:drawing>
          <wp:inline distT="0" distB="0" distL="0" distR="0" wp14:anchorId="6CB6A4B8" wp14:editId="35DA1836">
            <wp:extent cx="3429000" cy="4572000"/>
            <wp:effectExtent l="0" t="0" r="0" b="0"/>
            <wp:docPr id="2141184322" name="Picture 2141184322" descr="Obsah obrázku tráva, exteriér, strom, osob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184322" name="Picture 2141184322" descr="Obsah obrázku tráva, exteriér, strom, osoba&#10;&#10;Popis byl vytvořen automaticky"/>
                    <pic:cNvPicPr/>
                  </pic:nvPicPr>
                  <pic:blipFill>
                    <a:blip r:embed="rId26">
                      <a:extLst>
                        <a:ext uri="{28A0092B-C50C-407E-A947-70E740481C1C}">
                          <a14:useLocalDpi xmlns:a14="http://schemas.microsoft.com/office/drawing/2010/main" val="0"/>
                        </a:ext>
                      </a:extLst>
                    </a:blip>
                    <a:stretch>
                      <a:fillRect/>
                    </a:stretch>
                  </pic:blipFill>
                  <pic:spPr>
                    <a:xfrm>
                      <a:off x="0" y="0"/>
                      <a:ext cx="3429000" cy="4572000"/>
                    </a:xfrm>
                    <a:prstGeom prst="rect">
                      <a:avLst/>
                    </a:prstGeom>
                  </pic:spPr>
                </pic:pic>
              </a:graphicData>
            </a:graphic>
          </wp:inline>
        </w:drawing>
      </w:r>
    </w:p>
    <w:p w14:paraId="3AF7D0B4" w14:textId="35A6949C" w:rsidR="00B136EB" w:rsidRDefault="00B136EB" w:rsidP="00B136EB">
      <w:pPr>
        <w:spacing w:line="257" w:lineRule="auto"/>
      </w:pPr>
      <w:r>
        <w:t xml:space="preserve">Obr. 11 </w:t>
      </w:r>
      <w:r w:rsidR="0067440B">
        <w:t>–</w:t>
      </w:r>
      <w:r>
        <w:t xml:space="preserve"> Výsev pokryvných </w:t>
      </w:r>
      <w:r w:rsidR="00C674C5">
        <w:t>rostlin – špenát</w:t>
      </w:r>
      <w:r>
        <w:t>, ředkvičky</w:t>
      </w:r>
    </w:p>
    <w:p w14:paraId="500E69F9" w14:textId="77777777" w:rsidR="00B136EB" w:rsidRDefault="00B136EB" w:rsidP="00B136EB">
      <w:pPr>
        <w:spacing w:line="257" w:lineRule="auto"/>
      </w:pPr>
      <w:r>
        <w:rPr>
          <w:noProof/>
        </w:rPr>
        <w:lastRenderedPageBreak/>
        <w:drawing>
          <wp:inline distT="0" distB="0" distL="0" distR="0" wp14:anchorId="0ADFA2B7" wp14:editId="40720AD1">
            <wp:extent cx="3429000" cy="4572000"/>
            <wp:effectExtent l="0" t="0" r="0" b="0"/>
            <wp:docPr id="461812809" name="Picture 461812809" descr="Obsah obrázku tráva, exteriér, osoba, rostlin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812809" name="Picture 461812809" descr="Obsah obrázku tráva, exteriér, osoba, rostlina&#10;&#10;Popis byl vytvořen automaticky"/>
                    <pic:cNvPicPr/>
                  </pic:nvPicPr>
                  <pic:blipFill>
                    <a:blip r:embed="rId27">
                      <a:extLst>
                        <a:ext uri="{28A0092B-C50C-407E-A947-70E740481C1C}">
                          <a14:useLocalDpi xmlns:a14="http://schemas.microsoft.com/office/drawing/2010/main" val="0"/>
                        </a:ext>
                      </a:extLst>
                    </a:blip>
                    <a:stretch>
                      <a:fillRect/>
                    </a:stretch>
                  </pic:blipFill>
                  <pic:spPr>
                    <a:xfrm>
                      <a:off x="0" y="0"/>
                      <a:ext cx="3429000" cy="4572000"/>
                    </a:xfrm>
                    <a:prstGeom prst="rect">
                      <a:avLst/>
                    </a:prstGeom>
                  </pic:spPr>
                </pic:pic>
              </a:graphicData>
            </a:graphic>
          </wp:inline>
        </w:drawing>
      </w:r>
    </w:p>
    <w:p w14:paraId="54045477" w14:textId="4852AAF1" w:rsidR="00B136EB" w:rsidRDefault="00B136EB" w:rsidP="00B136EB">
      <w:pPr>
        <w:spacing w:line="257" w:lineRule="auto"/>
      </w:pPr>
      <w:r>
        <w:t xml:space="preserve">Obr. 12 </w:t>
      </w:r>
      <w:r w:rsidR="0067440B">
        <w:t xml:space="preserve">– </w:t>
      </w:r>
      <w:r>
        <w:t>Celkový pohled na pokusné pole</w:t>
      </w:r>
    </w:p>
    <w:p w14:paraId="45293F5C" w14:textId="77777777" w:rsidR="00B136EB" w:rsidRDefault="00B136EB" w:rsidP="00B136EB">
      <w:pPr>
        <w:spacing w:line="257" w:lineRule="auto"/>
      </w:pPr>
      <w:r>
        <w:rPr>
          <w:noProof/>
        </w:rPr>
        <w:lastRenderedPageBreak/>
        <w:drawing>
          <wp:inline distT="0" distB="0" distL="0" distR="0" wp14:anchorId="7215C093" wp14:editId="4789C0A3">
            <wp:extent cx="2769394" cy="3692525"/>
            <wp:effectExtent l="0" t="0" r="0" b="0"/>
            <wp:docPr id="1829025167" name="Picture 1829025167" descr="Obsah obrázku tráva, exteriér, osob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025167" name="Picture 1829025167" descr="Obsah obrázku tráva, exteriér, osoba&#10;&#10;Popis byl vytvořen automaticky"/>
                    <pic:cNvPicPr/>
                  </pic:nvPicPr>
                  <pic:blipFill>
                    <a:blip r:embed="rId28">
                      <a:extLst>
                        <a:ext uri="{28A0092B-C50C-407E-A947-70E740481C1C}">
                          <a14:useLocalDpi xmlns:a14="http://schemas.microsoft.com/office/drawing/2010/main" val="0"/>
                        </a:ext>
                      </a:extLst>
                    </a:blip>
                    <a:stretch>
                      <a:fillRect/>
                    </a:stretch>
                  </pic:blipFill>
                  <pic:spPr>
                    <a:xfrm>
                      <a:off x="0" y="0"/>
                      <a:ext cx="2769394" cy="3692525"/>
                    </a:xfrm>
                    <a:prstGeom prst="rect">
                      <a:avLst/>
                    </a:prstGeom>
                  </pic:spPr>
                </pic:pic>
              </a:graphicData>
            </a:graphic>
          </wp:inline>
        </w:drawing>
      </w:r>
      <w:r>
        <w:rPr>
          <w:noProof/>
        </w:rPr>
        <w:drawing>
          <wp:inline distT="0" distB="0" distL="0" distR="0" wp14:anchorId="0AB00329" wp14:editId="1D75FC7C">
            <wp:extent cx="2778919" cy="3705225"/>
            <wp:effectExtent l="0" t="0" r="0" b="0"/>
            <wp:docPr id="358364899" name="Picture 358364899" descr="Obsah obrázku tráva, exteriér, osoba, sportovní hr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364899" name="Picture 358364899" descr="Obsah obrázku tráva, exteriér, osoba, sportovní hra&#10;&#10;Popis byl vytvořen automaticky"/>
                    <pic:cNvPicPr/>
                  </pic:nvPicPr>
                  <pic:blipFill>
                    <a:blip r:embed="rId29">
                      <a:extLst>
                        <a:ext uri="{28A0092B-C50C-407E-A947-70E740481C1C}">
                          <a14:useLocalDpi xmlns:a14="http://schemas.microsoft.com/office/drawing/2010/main" val="0"/>
                        </a:ext>
                      </a:extLst>
                    </a:blip>
                    <a:stretch>
                      <a:fillRect/>
                    </a:stretch>
                  </pic:blipFill>
                  <pic:spPr>
                    <a:xfrm>
                      <a:off x="0" y="0"/>
                      <a:ext cx="2778919" cy="3705225"/>
                    </a:xfrm>
                    <a:prstGeom prst="rect">
                      <a:avLst/>
                    </a:prstGeom>
                  </pic:spPr>
                </pic:pic>
              </a:graphicData>
            </a:graphic>
          </wp:inline>
        </w:drawing>
      </w:r>
    </w:p>
    <w:p w14:paraId="5A707600" w14:textId="7ABC6D9C" w:rsidR="00B136EB" w:rsidRDefault="00B136EB" w:rsidP="00B136EB">
      <w:pPr>
        <w:spacing w:line="257" w:lineRule="auto"/>
      </w:pPr>
      <w:r>
        <w:t xml:space="preserve">Obr. </w:t>
      </w:r>
      <w:r w:rsidR="27D0EAA2">
        <w:t>13</w:t>
      </w:r>
      <w:r>
        <w:t xml:space="preserve"> a </w:t>
      </w:r>
      <w:r w:rsidR="27D0EAA2">
        <w:t>14</w:t>
      </w:r>
      <w:r>
        <w:t xml:space="preserve"> </w:t>
      </w:r>
      <w:r w:rsidR="0067440B">
        <w:t>–</w:t>
      </w:r>
      <w:r>
        <w:t xml:space="preserve"> </w:t>
      </w:r>
      <w:r w:rsidR="0067440B">
        <w:t>V</w:t>
      </w:r>
      <w:r>
        <w:t>ýsadba užitkové plodiny – melounu vodního v květnu a jeho sklizeň v září</w:t>
      </w:r>
    </w:p>
    <w:p w14:paraId="2B1B579B" w14:textId="77777777" w:rsidR="0067440B" w:rsidRDefault="0067440B" w:rsidP="00D76A61">
      <w:pPr>
        <w:pStyle w:val="Nadpis2"/>
        <w:rPr>
          <w:rFonts w:eastAsia="Calibri Light"/>
        </w:rPr>
      </w:pPr>
    </w:p>
    <w:p w14:paraId="681D1F7D" w14:textId="29C5FA2D" w:rsidR="00D76A61" w:rsidRPr="007407F5" w:rsidRDefault="00D76A61" w:rsidP="00D76A61">
      <w:pPr>
        <w:pStyle w:val="Nadpis2"/>
        <w:rPr>
          <w:rFonts w:ascii="Calibri Light" w:eastAsia="Calibri Light" w:hAnsi="Calibri Light" w:cs="Calibri Light"/>
          <w:i/>
          <w:color w:val="FF0000"/>
          <w:sz w:val="28"/>
          <w:szCs w:val="28"/>
        </w:rPr>
      </w:pPr>
      <w:bookmarkStart w:id="12" w:name="_Toc117102526"/>
      <w:r>
        <w:rPr>
          <w:rFonts w:eastAsia="Calibri Light"/>
        </w:rPr>
        <w:t xml:space="preserve">Aktivita </w:t>
      </w:r>
      <w:r>
        <w:rPr>
          <w:rFonts w:ascii="Calibri Light" w:eastAsia="Calibri Light" w:hAnsi="Calibri Light" w:cs="Calibri Light"/>
          <w:i/>
          <w:color w:val="FF0000"/>
          <w:sz w:val="28"/>
          <w:szCs w:val="28"/>
        </w:rPr>
        <w:t>Automatické zavlažování</w:t>
      </w:r>
      <w:bookmarkEnd w:id="12"/>
    </w:p>
    <w:p w14:paraId="404DE74F" w14:textId="77777777" w:rsidR="00D76A61" w:rsidRPr="009D5830" w:rsidRDefault="00D76A61" w:rsidP="009D5830">
      <w:pPr>
        <w:rPr>
          <w:b/>
          <w:bCs/>
          <w:szCs w:val="24"/>
        </w:rPr>
      </w:pPr>
      <w:r w:rsidRPr="009D5830">
        <w:rPr>
          <w:b/>
          <w:bCs/>
          <w:szCs w:val="24"/>
        </w:rPr>
        <w:t xml:space="preserve">Cíl: </w:t>
      </w:r>
    </w:p>
    <w:p w14:paraId="07AFA6EE" w14:textId="0A73C96F" w:rsidR="00D76A61" w:rsidRPr="00DA4187" w:rsidRDefault="00230B98" w:rsidP="00D76A61">
      <w:r>
        <w:t>Žáci</w:t>
      </w:r>
      <w:r w:rsidR="00D76A61" w:rsidRPr="00DA4187">
        <w:t xml:space="preserve"> získají schopnost </w:t>
      </w:r>
      <w:r w:rsidR="00D03284">
        <w:t>navrhovat</w:t>
      </w:r>
      <w:r w:rsidR="00535464">
        <w:t xml:space="preserve">, prakticky zkonstruovat </w:t>
      </w:r>
      <w:r w:rsidR="00AD1A36">
        <w:t xml:space="preserve">a </w:t>
      </w:r>
      <w:r w:rsidR="009036B9">
        <w:t xml:space="preserve">vylepšovat </w:t>
      </w:r>
      <w:r w:rsidR="00175B2E">
        <w:t xml:space="preserve">provedení </w:t>
      </w:r>
      <w:r w:rsidR="00563EC1">
        <w:t>–</w:t>
      </w:r>
      <w:r w:rsidR="00175B2E">
        <w:t xml:space="preserve"> inovovat</w:t>
      </w:r>
      <w:r w:rsidR="00563EC1">
        <w:t xml:space="preserve"> své řešení problému – automatického závlahového systému.</w:t>
      </w:r>
      <w:r w:rsidR="004D5A8B">
        <w:t xml:space="preserve"> </w:t>
      </w:r>
    </w:p>
    <w:p w14:paraId="78A3BB25" w14:textId="77777777" w:rsidR="00D76A61" w:rsidRPr="009D5830" w:rsidRDefault="00D76A61" w:rsidP="009D5830">
      <w:pPr>
        <w:rPr>
          <w:b/>
          <w:bCs/>
          <w:szCs w:val="24"/>
        </w:rPr>
      </w:pPr>
      <w:r w:rsidRPr="009D5830">
        <w:rPr>
          <w:b/>
          <w:bCs/>
          <w:szCs w:val="24"/>
        </w:rPr>
        <w:t xml:space="preserve">Motivace: </w:t>
      </w:r>
    </w:p>
    <w:p w14:paraId="3C4F6D9B" w14:textId="379931C0" w:rsidR="00D76A61" w:rsidRDefault="0045596D" w:rsidP="00D76A61">
      <w:r>
        <w:t xml:space="preserve">Ukázat </w:t>
      </w:r>
      <w:r w:rsidR="00230B98">
        <w:t>žákům</w:t>
      </w:r>
      <w:r>
        <w:t xml:space="preserve"> průběh teplot a srážek </w:t>
      </w:r>
      <w:r w:rsidR="0067440B">
        <w:t>během</w:t>
      </w:r>
      <w:r w:rsidR="00596A31">
        <w:t> suché</w:t>
      </w:r>
      <w:r w:rsidR="0067440B">
        <w:t>ho roku.</w:t>
      </w:r>
      <w:r w:rsidR="00596A31">
        <w:t xml:space="preserve"> </w:t>
      </w:r>
      <w:r w:rsidR="0067440B">
        <w:t>M</w:t>
      </w:r>
      <w:r w:rsidR="00596A31">
        <w:t xml:space="preserve">y jsme použili </w:t>
      </w:r>
      <w:r w:rsidR="005362C1">
        <w:t xml:space="preserve">data pro Brno </w:t>
      </w:r>
      <w:r w:rsidR="00D4727B">
        <w:t>2020</w:t>
      </w:r>
      <w:r w:rsidR="0067440B">
        <w:t>.</w:t>
      </w:r>
      <w:r w:rsidR="00D4727B">
        <w:t xml:space="preserve"> </w:t>
      </w:r>
      <w:r w:rsidR="0067440B">
        <w:t>Z</w:t>
      </w:r>
      <w:r w:rsidR="00433B78">
        <w:t>avla</w:t>
      </w:r>
      <w:r w:rsidR="00642E7C">
        <w:t>ž</w:t>
      </w:r>
      <w:r w:rsidR="00433B78">
        <w:t>ování</w:t>
      </w:r>
      <w:r w:rsidR="00642E7C">
        <w:t xml:space="preserve"> </w:t>
      </w:r>
      <w:r w:rsidR="00D85002">
        <w:t xml:space="preserve">je třeba řešit </w:t>
      </w:r>
      <w:r w:rsidR="00475C35">
        <w:t xml:space="preserve">úsporně a automatizovaně </w:t>
      </w:r>
      <w:r w:rsidR="00C82E3E">
        <w:t xml:space="preserve">s využitím </w:t>
      </w:r>
      <w:proofErr w:type="spellStart"/>
      <w:r w:rsidR="00C82E3E">
        <w:t>I</w:t>
      </w:r>
      <w:r w:rsidR="0067440B">
        <w:t>o</w:t>
      </w:r>
      <w:r w:rsidR="00C82E3E">
        <w:t>T</w:t>
      </w:r>
      <w:proofErr w:type="spellEnd"/>
      <w:r w:rsidR="00C82E3E">
        <w:t xml:space="preserve">. Pro </w:t>
      </w:r>
      <w:r w:rsidR="00093BDC">
        <w:t xml:space="preserve">motivaci jsme hledali </w:t>
      </w:r>
      <w:r w:rsidR="00626004">
        <w:t>a diskutovali používaná řešení v suchých oblastech planety</w:t>
      </w:r>
      <w:r w:rsidR="0067440B">
        <w:t>, např. v </w:t>
      </w:r>
      <w:r w:rsidR="00626004">
        <w:t>Izrael</w:t>
      </w:r>
      <w:r w:rsidR="0067440B">
        <w:t>i.</w:t>
      </w:r>
    </w:p>
    <w:p w14:paraId="2C4E1C41" w14:textId="77777777" w:rsidR="0067440B" w:rsidRDefault="00D76A61" w:rsidP="00D76A61">
      <w:pPr>
        <w:rPr>
          <w:b/>
          <w:bCs/>
          <w:szCs w:val="24"/>
        </w:rPr>
      </w:pPr>
      <w:r w:rsidRPr="009D5830">
        <w:rPr>
          <w:b/>
          <w:bCs/>
          <w:szCs w:val="24"/>
        </w:rPr>
        <w:t>Délka aktivity:</w:t>
      </w:r>
    </w:p>
    <w:p w14:paraId="24099052" w14:textId="5271DA53" w:rsidR="00D76A61" w:rsidRPr="0067440B" w:rsidRDefault="00804C52" w:rsidP="00D76A61">
      <w:pPr>
        <w:rPr>
          <w:b/>
          <w:bCs/>
          <w:szCs w:val="24"/>
        </w:rPr>
      </w:pPr>
      <w:r>
        <w:t xml:space="preserve">Podle </w:t>
      </w:r>
      <w:r w:rsidR="003131D9">
        <w:t>zaměření projektu</w:t>
      </w:r>
      <w:r w:rsidR="00FE6214">
        <w:t xml:space="preserve"> </w:t>
      </w:r>
      <w:r w:rsidR="00C04C84">
        <w:t>je</w:t>
      </w:r>
      <w:r w:rsidR="0067440B">
        <w:t xml:space="preserve"> možné</w:t>
      </w:r>
      <w:r w:rsidR="00C04C84">
        <w:t xml:space="preserve"> </w:t>
      </w:r>
      <w:r w:rsidR="00230B98">
        <w:t>žáky</w:t>
      </w:r>
      <w:r w:rsidR="00C04C84">
        <w:t xml:space="preserve"> nechat řešit všechny</w:t>
      </w:r>
      <w:r w:rsidR="0067440B">
        <w:t xml:space="preserve"> úkoly</w:t>
      </w:r>
      <w:r w:rsidR="00C04C84">
        <w:t>, nebo jen</w:t>
      </w:r>
      <w:r w:rsidR="0067440B">
        <w:t xml:space="preserve"> jejich část</w:t>
      </w:r>
      <w:r w:rsidR="00894F6D">
        <w:t xml:space="preserve">. Navržení </w:t>
      </w:r>
      <w:r w:rsidR="00B82B33">
        <w:t xml:space="preserve">úvodního řešení (inspirace </w:t>
      </w:r>
      <w:r w:rsidR="00706A7D">
        <w:t>hotovými projekt</w:t>
      </w:r>
      <w:r w:rsidR="007123F2">
        <w:t xml:space="preserve">y </w:t>
      </w:r>
      <w:proofErr w:type="spellStart"/>
      <w:r w:rsidR="007123F2">
        <w:t>IoT</w:t>
      </w:r>
      <w:proofErr w:type="spellEnd"/>
      <w:r w:rsidR="007123F2">
        <w:t xml:space="preserve"> </w:t>
      </w:r>
      <w:r w:rsidR="001669E6">
        <w:t>–</w:t>
      </w:r>
      <w:r w:rsidR="007123F2">
        <w:t xml:space="preserve"> </w:t>
      </w:r>
      <w:r w:rsidR="001669E6">
        <w:t xml:space="preserve">my jsme použili řešení </w:t>
      </w:r>
      <w:proofErr w:type="spellStart"/>
      <w:proofErr w:type="gramStart"/>
      <w:r w:rsidR="0067440B">
        <w:t>m</w:t>
      </w:r>
      <w:r w:rsidR="000D730C">
        <w:t>icro</w:t>
      </w:r>
      <w:r w:rsidR="0067440B">
        <w:t>:</w:t>
      </w:r>
      <w:r w:rsidR="000D730C">
        <w:t>bit</w:t>
      </w:r>
      <w:proofErr w:type="spellEnd"/>
      <w:proofErr w:type="gramEnd"/>
      <w:r w:rsidR="000D730C">
        <w:t xml:space="preserve"> </w:t>
      </w:r>
      <w:r w:rsidR="000D730C">
        <w:lastRenderedPageBreak/>
        <w:t xml:space="preserve">Smart </w:t>
      </w:r>
      <w:proofErr w:type="spellStart"/>
      <w:r w:rsidR="000D730C">
        <w:t>Home</w:t>
      </w:r>
      <w:proofErr w:type="spellEnd"/>
      <w:r w:rsidR="0003080D">
        <w:t xml:space="preserve">) </w:t>
      </w:r>
      <w:r w:rsidR="00BA7B63">
        <w:t>2</w:t>
      </w:r>
      <w:r w:rsidR="0067440B">
        <w:t xml:space="preserve"> </w:t>
      </w:r>
      <w:r w:rsidR="00BA7B63">
        <w:t xml:space="preserve">h + </w:t>
      </w:r>
      <w:r w:rsidR="004965D5">
        <w:t>konstrukce 4</w:t>
      </w:r>
      <w:r w:rsidR="0067440B">
        <w:t xml:space="preserve"> </w:t>
      </w:r>
      <w:r w:rsidR="004965D5">
        <w:t>h</w:t>
      </w:r>
      <w:r w:rsidR="00682FA5">
        <w:t xml:space="preserve"> + </w:t>
      </w:r>
      <w:r w:rsidR="007C26FC">
        <w:t xml:space="preserve">programování </w:t>
      </w:r>
      <w:r w:rsidR="0059760B">
        <w:t xml:space="preserve">kontroléru </w:t>
      </w:r>
      <w:proofErr w:type="spellStart"/>
      <w:r w:rsidR="0059760B">
        <w:t>micro</w:t>
      </w:r>
      <w:r w:rsidR="0067440B">
        <w:t>:</w:t>
      </w:r>
      <w:r w:rsidR="0059760B">
        <w:t>bit</w:t>
      </w:r>
      <w:proofErr w:type="spellEnd"/>
      <w:r w:rsidR="0059760B">
        <w:t xml:space="preserve"> </w:t>
      </w:r>
      <w:r w:rsidR="009D7B1A">
        <w:t>2</w:t>
      </w:r>
      <w:r w:rsidR="0067440B">
        <w:t xml:space="preserve"> </w:t>
      </w:r>
      <w:r w:rsidR="009D7B1A">
        <w:t>h</w:t>
      </w:r>
      <w:r w:rsidR="009156F7">
        <w:t xml:space="preserve"> + </w:t>
      </w:r>
      <w:r w:rsidR="002D0532">
        <w:t xml:space="preserve">ověření funkčnosti </w:t>
      </w:r>
      <w:r w:rsidR="00970D49">
        <w:t xml:space="preserve">celého řešení </w:t>
      </w:r>
      <w:r w:rsidR="00635421">
        <w:t>2</w:t>
      </w:r>
      <w:r w:rsidR="0067440B">
        <w:t xml:space="preserve"> </w:t>
      </w:r>
      <w:r w:rsidR="00635421">
        <w:t xml:space="preserve">h </w:t>
      </w:r>
      <w:r w:rsidR="00991B0B">
        <w:t>+</w:t>
      </w:r>
      <w:r w:rsidR="003F0093">
        <w:t xml:space="preserve"> opravy a vylepšování konstrukce </w:t>
      </w:r>
      <w:r w:rsidR="000458B1">
        <w:t>–</w:t>
      </w:r>
      <w:r w:rsidR="003F0093">
        <w:t xml:space="preserve"> </w:t>
      </w:r>
      <w:r w:rsidR="000458B1">
        <w:t xml:space="preserve">celkem nám za projekt </w:t>
      </w:r>
      <w:r w:rsidR="00C13C94">
        <w:t xml:space="preserve">zabralo </w:t>
      </w:r>
      <w:r w:rsidR="00FD218E">
        <w:t>cca 6</w:t>
      </w:r>
      <w:r w:rsidR="0067440B">
        <w:t xml:space="preserve"> </w:t>
      </w:r>
      <w:r w:rsidR="00FD218E">
        <w:t xml:space="preserve">h </w:t>
      </w:r>
      <w:r w:rsidR="0025574C">
        <w:t>–</w:t>
      </w:r>
      <w:r w:rsidR="00FD218E">
        <w:t xml:space="preserve"> </w:t>
      </w:r>
      <w:r w:rsidR="0025574C">
        <w:t xml:space="preserve">nejčastěji </w:t>
      </w:r>
      <w:r w:rsidR="00B31C08">
        <w:t>docházelo k</w:t>
      </w:r>
      <w:r w:rsidR="00E714A1">
        <w:t xml:space="preserve"> poruchám </w:t>
      </w:r>
      <w:r w:rsidR="00D911B9">
        <w:t>spínání čerpadla</w:t>
      </w:r>
      <w:r w:rsidR="003871EB">
        <w:t xml:space="preserve"> – doporučujeme </w:t>
      </w:r>
      <w:proofErr w:type="spellStart"/>
      <w:r w:rsidR="00810773">
        <w:t>mikrozávlahu</w:t>
      </w:r>
      <w:proofErr w:type="spellEnd"/>
      <w:r w:rsidR="00810773">
        <w:t xml:space="preserve"> použít </w:t>
      </w:r>
      <w:r w:rsidR="00673177">
        <w:t xml:space="preserve">spíše </w:t>
      </w:r>
      <w:r w:rsidR="000A4C2E">
        <w:t>v sušším prostředí</w:t>
      </w:r>
      <w:r w:rsidR="0067440B">
        <w:t>,</w:t>
      </w:r>
      <w:r w:rsidR="00926C3D">
        <w:t xml:space="preserve"> </w:t>
      </w:r>
      <w:r w:rsidR="0067440B">
        <w:t>n</w:t>
      </w:r>
      <w:r w:rsidR="00926C3D">
        <w:t>apř</w:t>
      </w:r>
      <w:r w:rsidR="0067440B">
        <w:t>.</w:t>
      </w:r>
      <w:r w:rsidR="00926C3D">
        <w:t xml:space="preserve"> jen </w:t>
      </w:r>
      <w:r w:rsidR="00F01D3D">
        <w:t>ve třídě</w:t>
      </w:r>
      <w:r w:rsidR="00F7088E">
        <w:t>.</w:t>
      </w:r>
    </w:p>
    <w:p w14:paraId="0699F12C" w14:textId="67F451FA" w:rsidR="009D5830" w:rsidRPr="00C208AE" w:rsidRDefault="00D76A61" w:rsidP="00C208AE">
      <w:pPr>
        <w:rPr>
          <w:b/>
          <w:bCs/>
        </w:rPr>
      </w:pPr>
      <w:r w:rsidRPr="00C208AE">
        <w:rPr>
          <w:b/>
          <w:bCs/>
        </w:rPr>
        <w:t>Pomůcky</w:t>
      </w:r>
      <w:r w:rsidRPr="00C208AE">
        <w:rPr>
          <w:rStyle w:val="Nadpis3Char"/>
          <w:b/>
          <w:bCs/>
          <w:sz w:val="24"/>
          <w:szCs w:val="24"/>
        </w:rPr>
        <w:t>:</w:t>
      </w:r>
      <w:r w:rsidRPr="00C208AE">
        <w:rPr>
          <w:b/>
          <w:bCs/>
        </w:rPr>
        <w:t xml:space="preserve"> </w:t>
      </w:r>
    </w:p>
    <w:p w14:paraId="1DF26F6F" w14:textId="62E92854" w:rsidR="00D76A61" w:rsidRDefault="0067440B" w:rsidP="00C208AE">
      <w:proofErr w:type="spellStart"/>
      <w:proofErr w:type="gramStart"/>
      <w:r>
        <w:t>M</w:t>
      </w:r>
      <w:r w:rsidR="00C770B7">
        <w:t>icro</w:t>
      </w:r>
      <w:r>
        <w:t>:</w:t>
      </w:r>
      <w:r w:rsidR="00C770B7">
        <w:t>bit</w:t>
      </w:r>
      <w:proofErr w:type="spellEnd"/>
      <w:proofErr w:type="gramEnd"/>
      <w:r w:rsidR="00C770B7">
        <w:t xml:space="preserve"> Smart </w:t>
      </w:r>
      <w:proofErr w:type="spellStart"/>
      <w:r w:rsidR="00C770B7">
        <w:t>Home</w:t>
      </w:r>
      <w:proofErr w:type="spellEnd"/>
      <w:r w:rsidR="00C770B7">
        <w:t>, nebo jin</w:t>
      </w:r>
      <w:r w:rsidR="002763A6">
        <w:t>ý</w:t>
      </w:r>
      <w:r w:rsidR="00C770B7">
        <w:t xml:space="preserve"> </w:t>
      </w:r>
      <w:proofErr w:type="spellStart"/>
      <w:r w:rsidR="00C770B7">
        <w:t>samozavlažovací</w:t>
      </w:r>
      <w:proofErr w:type="spellEnd"/>
      <w:r w:rsidR="00C770B7">
        <w:t xml:space="preserve"> systém</w:t>
      </w:r>
    </w:p>
    <w:p w14:paraId="1934FF8A" w14:textId="129FCE8C" w:rsidR="0031249D" w:rsidRPr="009D5830" w:rsidRDefault="0031249D" w:rsidP="009D5830">
      <w:pPr>
        <w:rPr>
          <w:b/>
          <w:bCs/>
          <w:szCs w:val="24"/>
        </w:rPr>
      </w:pPr>
      <w:r w:rsidRPr="009D5830">
        <w:rPr>
          <w:b/>
          <w:bCs/>
          <w:szCs w:val="24"/>
        </w:rPr>
        <w:t>Popis:</w:t>
      </w:r>
    </w:p>
    <w:p w14:paraId="4533EC55" w14:textId="45E4A737" w:rsidR="0031249D" w:rsidRPr="009D5830" w:rsidRDefault="000C6B2F" w:rsidP="009D5830">
      <w:pPr>
        <w:spacing w:line="276" w:lineRule="auto"/>
        <w:rPr>
          <w:szCs w:val="24"/>
        </w:rPr>
      </w:pPr>
      <w:r w:rsidRPr="009D5830">
        <w:rPr>
          <w:szCs w:val="24"/>
        </w:rPr>
        <w:t xml:space="preserve">Rozšiřující souprava pro </w:t>
      </w:r>
      <w:proofErr w:type="spellStart"/>
      <w:proofErr w:type="gramStart"/>
      <w:r w:rsidRPr="009D5830">
        <w:rPr>
          <w:szCs w:val="24"/>
        </w:rPr>
        <w:t>micro</w:t>
      </w:r>
      <w:r w:rsidR="0067440B">
        <w:rPr>
          <w:szCs w:val="24"/>
        </w:rPr>
        <w:t>:</w:t>
      </w:r>
      <w:r w:rsidRPr="009D5830">
        <w:rPr>
          <w:szCs w:val="24"/>
        </w:rPr>
        <w:t>bit</w:t>
      </w:r>
      <w:proofErr w:type="spellEnd"/>
      <w:proofErr w:type="gramEnd"/>
      <w:r w:rsidRPr="009D5830">
        <w:rPr>
          <w:szCs w:val="24"/>
        </w:rPr>
        <w:t xml:space="preserve"> Smart </w:t>
      </w:r>
      <w:proofErr w:type="spellStart"/>
      <w:r w:rsidRPr="009D5830">
        <w:rPr>
          <w:szCs w:val="24"/>
        </w:rPr>
        <w:t>Home</w:t>
      </w:r>
      <w:proofErr w:type="spellEnd"/>
      <w:r w:rsidRPr="009D5830">
        <w:rPr>
          <w:szCs w:val="24"/>
        </w:rPr>
        <w:t xml:space="preserve"> obsahuje </w:t>
      </w:r>
      <w:r w:rsidR="008B66B3" w:rsidRPr="009D5830">
        <w:rPr>
          <w:szCs w:val="24"/>
        </w:rPr>
        <w:t xml:space="preserve">připravené a otestované </w:t>
      </w:r>
      <w:r w:rsidR="00A10563" w:rsidRPr="009D5830">
        <w:rPr>
          <w:szCs w:val="24"/>
        </w:rPr>
        <w:t>řešení, které je dobrým základe</w:t>
      </w:r>
      <w:r w:rsidR="00562719" w:rsidRPr="009D5830">
        <w:rPr>
          <w:szCs w:val="24"/>
        </w:rPr>
        <w:t xml:space="preserve">m pro konstrukci a programování </w:t>
      </w:r>
      <w:r w:rsidR="0009779E" w:rsidRPr="009D5830">
        <w:rPr>
          <w:szCs w:val="24"/>
        </w:rPr>
        <w:t>zavlažovacího systému</w:t>
      </w:r>
      <w:r w:rsidR="00BA3F20" w:rsidRPr="009D5830">
        <w:rPr>
          <w:szCs w:val="24"/>
        </w:rPr>
        <w:t xml:space="preserve">. </w:t>
      </w:r>
      <w:r w:rsidR="00FE217B" w:rsidRPr="009D5830">
        <w:rPr>
          <w:szCs w:val="24"/>
        </w:rPr>
        <w:t>Doporučujeme s</w:t>
      </w:r>
      <w:r w:rsidR="0067440B">
        <w:rPr>
          <w:szCs w:val="24"/>
        </w:rPr>
        <w:t> žáky</w:t>
      </w:r>
      <w:r w:rsidR="00FE217B" w:rsidRPr="009D5830">
        <w:rPr>
          <w:szCs w:val="24"/>
        </w:rPr>
        <w:t xml:space="preserve"> </w:t>
      </w:r>
      <w:r w:rsidR="0010293D" w:rsidRPr="009D5830">
        <w:rPr>
          <w:szCs w:val="24"/>
        </w:rPr>
        <w:t xml:space="preserve">soupravu </w:t>
      </w:r>
      <w:r w:rsidR="00B75DA9" w:rsidRPr="009D5830">
        <w:rPr>
          <w:szCs w:val="24"/>
        </w:rPr>
        <w:t xml:space="preserve">prohlédnout, odhalit </w:t>
      </w:r>
      <w:r w:rsidR="006E4E46" w:rsidRPr="009D5830">
        <w:rPr>
          <w:szCs w:val="24"/>
        </w:rPr>
        <w:t>funkci jednotlivých sou</w:t>
      </w:r>
      <w:r w:rsidR="00586A09" w:rsidRPr="009D5830">
        <w:rPr>
          <w:szCs w:val="24"/>
        </w:rPr>
        <w:t>částí a nechat</w:t>
      </w:r>
      <w:r w:rsidR="0067440B">
        <w:rPr>
          <w:szCs w:val="24"/>
        </w:rPr>
        <w:t xml:space="preserve"> následně</w:t>
      </w:r>
      <w:r w:rsidR="00586A09" w:rsidRPr="009D5830">
        <w:rPr>
          <w:szCs w:val="24"/>
        </w:rPr>
        <w:t xml:space="preserve"> </w:t>
      </w:r>
      <w:r w:rsidR="0067440B">
        <w:rPr>
          <w:szCs w:val="24"/>
        </w:rPr>
        <w:t>žáky</w:t>
      </w:r>
      <w:r w:rsidR="00586A09" w:rsidRPr="009D5830">
        <w:rPr>
          <w:szCs w:val="24"/>
        </w:rPr>
        <w:t xml:space="preserve"> samostatně </w:t>
      </w:r>
      <w:r w:rsidR="00AF54FE" w:rsidRPr="009D5830">
        <w:rPr>
          <w:szCs w:val="24"/>
        </w:rPr>
        <w:t>navrhnout,</w:t>
      </w:r>
      <w:r w:rsidR="00586A09" w:rsidRPr="009D5830">
        <w:rPr>
          <w:szCs w:val="24"/>
        </w:rPr>
        <w:t xml:space="preserve"> </w:t>
      </w:r>
      <w:r w:rsidR="00DF1F27" w:rsidRPr="009D5830">
        <w:rPr>
          <w:szCs w:val="24"/>
        </w:rPr>
        <w:t xml:space="preserve">jak </w:t>
      </w:r>
      <w:r w:rsidR="0067440B">
        <w:rPr>
          <w:szCs w:val="24"/>
        </w:rPr>
        <w:t>z</w:t>
      </w:r>
      <w:r w:rsidR="00DF1F27" w:rsidRPr="009D5830">
        <w:rPr>
          <w:szCs w:val="24"/>
        </w:rPr>
        <w:t xml:space="preserve"> daných součástek sestavit funkční řešení </w:t>
      </w:r>
      <w:r w:rsidR="0067440B">
        <w:rPr>
          <w:szCs w:val="24"/>
        </w:rPr>
        <w:t>(</w:t>
      </w:r>
      <w:r w:rsidR="00D61EE4">
        <w:rPr>
          <w:szCs w:val="24"/>
        </w:rPr>
        <w:t>nápady žáků</w:t>
      </w:r>
      <w:r w:rsidR="00DE6AD3" w:rsidRPr="009D5830">
        <w:rPr>
          <w:szCs w:val="24"/>
        </w:rPr>
        <w:t xml:space="preserve"> pak porovnejte s</w:t>
      </w:r>
      <w:r w:rsidR="00200CD6" w:rsidRPr="009D5830">
        <w:rPr>
          <w:szCs w:val="24"/>
        </w:rPr>
        <w:t>e vzorovým řešením od výrobce sady</w:t>
      </w:r>
      <w:r w:rsidR="0067440B">
        <w:rPr>
          <w:szCs w:val="24"/>
        </w:rPr>
        <w:t>)</w:t>
      </w:r>
      <w:r w:rsidR="00200CD6" w:rsidRPr="009D5830">
        <w:rPr>
          <w:szCs w:val="24"/>
        </w:rPr>
        <w:t xml:space="preserve">. </w:t>
      </w:r>
      <w:r w:rsidR="00B21965" w:rsidRPr="009D5830">
        <w:rPr>
          <w:szCs w:val="24"/>
        </w:rPr>
        <w:t xml:space="preserve">Rozdíly v řešení </w:t>
      </w:r>
      <w:r w:rsidR="001E4151" w:rsidRPr="009D5830">
        <w:rPr>
          <w:szCs w:val="24"/>
        </w:rPr>
        <w:t xml:space="preserve">pak </w:t>
      </w:r>
      <w:r w:rsidR="006B7548" w:rsidRPr="009D5830">
        <w:rPr>
          <w:szCs w:val="24"/>
        </w:rPr>
        <w:t>prodiskutujte</w:t>
      </w:r>
      <w:r w:rsidR="0067440B">
        <w:rPr>
          <w:szCs w:val="24"/>
        </w:rPr>
        <w:t>.</w:t>
      </w:r>
      <w:r w:rsidR="002D0620" w:rsidRPr="009D5830">
        <w:rPr>
          <w:szCs w:val="24"/>
        </w:rPr>
        <w:t xml:space="preserve"> </w:t>
      </w:r>
      <w:r w:rsidR="0067440B">
        <w:rPr>
          <w:szCs w:val="24"/>
        </w:rPr>
        <w:t>N</w:t>
      </w:r>
      <w:r w:rsidR="000D0E5B" w:rsidRPr="009D5830">
        <w:rPr>
          <w:szCs w:val="24"/>
        </w:rPr>
        <w:t>áš t</w:t>
      </w:r>
      <w:r w:rsidR="0067440B">
        <w:rPr>
          <w:szCs w:val="24"/>
        </w:rPr>
        <w:t>ý</w:t>
      </w:r>
      <w:r w:rsidR="000D0E5B" w:rsidRPr="009D5830">
        <w:rPr>
          <w:szCs w:val="24"/>
        </w:rPr>
        <w:t xml:space="preserve">m </w:t>
      </w:r>
      <w:r w:rsidR="00262CCF" w:rsidRPr="009D5830">
        <w:rPr>
          <w:szCs w:val="24"/>
        </w:rPr>
        <w:t xml:space="preserve">navrhoval </w:t>
      </w:r>
      <w:r w:rsidR="00C55EFD" w:rsidRPr="009D5830">
        <w:rPr>
          <w:szCs w:val="24"/>
        </w:rPr>
        <w:t xml:space="preserve">nádržku na vodu </w:t>
      </w:r>
      <w:r w:rsidR="00E729DB" w:rsidRPr="009D5830">
        <w:rPr>
          <w:szCs w:val="24"/>
        </w:rPr>
        <w:t xml:space="preserve">zahloubit </w:t>
      </w:r>
      <w:r w:rsidR="00E9345B" w:rsidRPr="009D5830">
        <w:rPr>
          <w:szCs w:val="24"/>
        </w:rPr>
        <w:t xml:space="preserve">do země pro zvýšení stability a </w:t>
      </w:r>
      <w:r w:rsidR="00763485" w:rsidRPr="009D5830">
        <w:rPr>
          <w:szCs w:val="24"/>
        </w:rPr>
        <w:t>snížení odparu</w:t>
      </w:r>
      <w:r w:rsidR="009511EC" w:rsidRPr="009D5830">
        <w:rPr>
          <w:szCs w:val="24"/>
        </w:rPr>
        <w:t xml:space="preserve"> </w:t>
      </w:r>
      <w:r w:rsidR="005460CA" w:rsidRPr="009D5830">
        <w:rPr>
          <w:szCs w:val="24"/>
        </w:rPr>
        <w:t xml:space="preserve">vody. </w:t>
      </w:r>
      <w:r w:rsidR="00C15B36" w:rsidRPr="009D5830">
        <w:rPr>
          <w:szCs w:val="24"/>
        </w:rPr>
        <w:t>Doporučujeme již na začátku s</w:t>
      </w:r>
      <w:r w:rsidR="0067440B">
        <w:rPr>
          <w:szCs w:val="24"/>
        </w:rPr>
        <w:t xml:space="preserve"> žáky</w:t>
      </w:r>
      <w:r w:rsidR="00C15B36" w:rsidRPr="009D5830">
        <w:rPr>
          <w:szCs w:val="24"/>
        </w:rPr>
        <w:t xml:space="preserve"> řešit problém ucpávání </w:t>
      </w:r>
      <w:proofErr w:type="spellStart"/>
      <w:r w:rsidR="00C15B36" w:rsidRPr="009D5830">
        <w:rPr>
          <w:szCs w:val="24"/>
        </w:rPr>
        <w:t>čerpadélka</w:t>
      </w:r>
      <w:proofErr w:type="spellEnd"/>
      <w:r w:rsidR="00AC67B1">
        <w:rPr>
          <w:szCs w:val="24"/>
        </w:rPr>
        <w:t>.</w:t>
      </w:r>
      <w:r w:rsidR="00C15B36" w:rsidRPr="009D5830">
        <w:rPr>
          <w:szCs w:val="24"/>
        </w:rPr>
        <w:t xml:space="preserve"> </w:t>
      </w:r>
      <w:r w:rsidR="00AC67B1">
        <w:rPr>
          <w:szCs w:val="24"/>
        </w:rPr>
        <w:t>M</w:t>
      </w:r>
      <w:r w:rsidR="00C15B36" w:rsidRPr="009D5830">
        <w:rPr>
          <w:szCs w:val="24"/>
        </w:rPr>
        <w:t>nožení řas a</w:t>
      </w:r>
      <w:r w:rsidR="0067440B">
        <w:rPr>
          <w:szCs w:val="24"/>
        </w:rPr>
        <w:t> </w:t>
      </w:r>
      <w:r w:rsidR="00C15B36" w:rsidRPr="009D5830">
        <w:rPr>
          <w:szCs w:val="24"/>
        </w:rPr>
        <w:t>vniknutí nečistot do nádrže jsou při delším používání nevyhnutelné.</w:t>
      </w:r>
      <w:r w:rsidR="002763A6" w:rsidRPr="009D5830">
        <w:rPr>
          <w:szCs w:val="24"/>
        </w:rPr>
        <w:t xml:space="preserve"> Podle zaměření </w:t>
      </w:r>
      <w:r w:rsidR="00245DEB" w:rsidRPr="009D5830">
        <w:rPr>
          <w:szCs w:val="24"/>
        </w:rPr>
        <w:t>vašeho projektu</w:t>
      </w:r>
      <w:r w:rsidR="004248DE" w:rsidRPr="009D5830">
        <w:rPr>
          <w:szCs w:val="24"/>
        </w:rPr>
        <w:t xml:space="preserve"> </w:t>
      </w:r>
      <w:r w:rsidR="00245DEB" w:rsidRPr="009D5830">
        <w:rPr>
          <w:szCs w:val="24"/>
        </w:rPr>
        <w:t xml:space="preserve">upravte činnosti </w:t>
      </w:r>
      <w:r w:rsidR="0067440B">
        <w:rPr>
          <w:szCs w:val="24"/>
        </w:rPr>
        <w:t>žáků</w:t>
      </w:r>
      <w:r w:rsidR="00245DEB" w:rsidRPr="009D5830">
        <w:rPr>
          <w:szCs w:val="24"/>
        </w:rPr>
        <w:t xml:space="preserve"> </w:t>
      </w:r>
      <w:r w:rsidR="004248DE" w:rsidRPr="009D5830">
        <w:rPr>
          <w:szCs w:val="24"/>
        </w:rPr>
        <w:t>–</w:t>
      </w:r>
      <w:r w:rsidR="00FD094A" w:rsidRPr="009D5830">
        <w:rPr>
          <w:szCs w:val="24"/>
        </w:rPr>
        <w:t xml:space="preserve"> </w:t>
      </w:r>
      <w:r w:rsidR="004248DE" w:rsidRPr="009D5830">
        <w:rPr>
          <w:szCs w:val="24"/>
        </w:rPr>
        <w:t xml:space="preserve">jde </w:t>
      </w:r>
      <w:r w:rsidR="0067440B">
        <w:rPr>
          <w:szCs w:val="24"/>
        </w:rPr>
        <w:t xml:space="preserve">žákům </w:t>
      </w:r>
      <w:r w:rsidR="00CB04EB" w:rsidRPr="009D5830">
        <w:rPr>
          <w:szCs w:val="24"/>
        </w:rPr>
        <w:t>systém naprogramovat a řešit mechanické části zavlažovacího systému</w:t>
      </w:r>
      <w:r w:rsidR="00AC67B1">
        <w:rPr>
          <w:szCs w:val="24"/>
        </w:rPr>
        <w:t>, n</w:t>
      </w:r>
      <w:r w:rsidR="00CB04EB" w:rsidRPr="009D5830">
        <w:rPr>
          <w:szCs w:val="24"/>
        </w:rPr>
        <w:t>eb</w:t>
      </w:r>
      <w:r w:rsidR="002463B6" w:rsidRPr="009D5830">
        <w:rPr>
          <w:szCs w:val="24"/>
        </w:rPr>
        <w:t xml:space="preserve">o naopak experiment rozšířit o měření </w:t>
      </w:r>
      <w:r w:rsidR="00292946" w:rsidRPr="009D5830">
        <w:rPr>
          <w:szCs w:val="24"/>
        </w:rPr>
        <w:t xml:space="preserve">spotřeby vody, přidávání </w:t>
      </w:r>
      <w:r w:rsidR="00465072" w:rsidRPr="009D5830">
        <w:rPr>
          <w:szCs w:val="24"/>
        </w:rPr>
        <w:t>živin</w:t>
      </w:r>
      <w:r w:rsidR="00AC67B1">
        <w:rPr>
          <w:szCs w:val="24"/>
        </w:rPr>
        <w:t xml:space="preserve"> atp</w:t>
      </w:r>
      <w:r w:rsidR="00465072" w:rsidRPr="009D5830">
        <w:rPr>
          <w:szCs w:val="24"/>
        </w:rPr>
        <w:t>.</w:t>
      </w:r>
      <w:r w:rsidR="00127D38" w:rsidRPr="009D5830">
        <w:rPr>
          <w:szCs w:val="24"/>
        </w:rPr>
        <w:t xml:space="preserve"> </w:t>
      </w:r>
      <w:r w:rsidR="00DB7C15" w:rsidRPr="009D5830">
        <w:rPr>
          <w:szCs w:val="24"/>
        </w:rPr>
        <w:t xml:space="preserve">Význam zavlažovacího systému ve venkovních podmínkách může významně snížit </w:t>
      </w:r>
      <w:r w:rsidR="00FA7BB8" w:rsidRPr="009D5830">
        <w:rPr>
          <w:szCs w:val="24"/>
        </w:rPr>
        <w:t>srážkově nadprůměrný chod počasí</w:t>
      </w:r>
      <w:r w:rsidR="00AC67B1">
        <w:rPr>
          <w:szCs w:val="24"/>
        </w:rPr>
        <w:t>,</w:t>
      </w:r>
      <w:r w:rsidR="00FA7BB8" w:rsidRPr="009D5830">
        <w:rPr>
          <w:szCs w:val="24"/>
        </w:rPr>
        <w:t xml:space="preserve"> jako se to stalo nám</w:t>
      </w:r>
      <w:r w:rsidR="002E52B3" w:rsidRPr="009D5830">
        <w:rPr>
          <w:szCs w:val="24"/>
        </w:rPr>
        <w:t xml:space="preserve"> (</w:t>
      </w:r>
      <w:r w:rsidR="00AC67B1">
        <w:rPr>
          <w:szCs w:val="24"/>
        </w:rPr>
        <w:t>žáci</w:t>
      </w:r>
      <w:r w:rsidR="002E52B3" w:rsidRPr="009D5830">
        <w:rPr>
          <w:szCs w:val="24"/>
        </w:rPr>
        <w:t xml:space="preserve"> </w:t>
      </w:r>
      <w:r w:rsidR="002D0A2F" w:rsidRPr="009D5830">
        <w:rPr>
          <w:szCs w:val="24"/>
        </w:rPr>
        <w:t>pak snadno získají pocit ne</w:t>
      </w:r>
      <w:r w:rsidR="00A454ED" w:rsidRPr="009D5830">
        <w:rPr>
          <w:szCs w:val="24"/>
        </w:rPr>
        <w:t>významnosti moderních závlahových systémů</w:t>
      </w:r>
      <w:r w:rsidR="00AC67B1">
        <w:rPr>
          <w:szCs w:val="24"/>
        </w:rPr>
        <w:t>). P</w:t>
      </w:r>
      <w:r w:rsidR="002E52B3" w:rsidRPr="009D5830">
        <w:rPr>
          <w:szCs w:val="24"/>
        </w:rPr>
        <w:t>oužití ve třídě může být z tohoto hlediska vhodnější.</w:t>
      </w:r>
    </w:p>
    <w:p w14:paraId="276BC614" w14:textId="77777777" w:rsidR="00B136EB" w:rsidRDefault="00B136EB" w:rsidP="00B136EB">
      <w:pPr>
        <w:spacing w:line="257" w:lineRule="auto"/>
        <w:rPr>
          <w:rFonts w:ascii="Calibri Light" w:eastAsia="Calibri Light" w:hAnsi="Calibri Light" w:cs="Calibri Light"/>
          <w:i/>
          <w:iCs/>
          <w:color w:val="FF0000"/>
          <w:sz w:val="28"/>
          <w:szCs w:val="28"/>
        </w:rPr>
      </w:pPr>
    </w:p>
    <w:p w14:paraId="6C9AAC34" w14:textId="65342CBA" w:rsidR="00B136EB" w:rsidRPr="007407F5" w:rsidRDefault="00B136EB" w:rsidP="00B136EB">
      <w:pPr>
        <w:pStyle w:val="Nadpis2"/>
        <w:rPr>
          <w:rFonts w:ascii="Calibri Light" w:eastAsia="Calibri Light" w:hAnsi="Calibri Light" w:cs="Calibri Light"/>
          <w:i/>
          <w:color w:val="FF0000"/>
          <w:sz w:val="28"/>
          <w:szCs w:val="28"/>
        </w:rPr>
      </w:pPr>
      <w:bookmarkStart w:id="13" w:name="_Toc117102527"/>
      <w:r>
        <w:rPr>
          <w:rFonts w:eastAsia="Calibri Light"/>
        </w:rPr>
        <w:t xml:space="preserve">Aktivita </w:t>
      </w:r>
      <w:r w:rsidR="00AC67B1">
        <w:rPr>
          <w:rFonts w:ascii="Calibri Light" w:eastAsia="Calibri Light" w:hAnsi="Calibri Light" w:cs="Calibri Light"/>
          <w:i/>
          <w:color w:val="FF0000"/>
          <w:sz w:val="28"/>
          <w:szCs w:val="28"/>
        </w:rPr>
        <w:t>Mě</w:t>
      </w:r>
      <w:r>
        <w:rPr>
          <w:rFonts w:ascii="Calibri Light" w:eastAsia="Calibri Light" w:hAnsi="Calibri Light" w:cs="Calibri Light"/>
          <w:i/>
          <w:color w:val="FF0000"/>
          <w:sz w:val="28"/>
          <w:szCs w:val="28"/>
        </w:rPr>
        <w:t>ření úrovně CO</w:t>
      </w:r>
      <w:r>
        <w:rPr>
          <w:rFonts w:ascii="Calibri Light" w:eastAsia="Calibri Light" w:hAnsi="Calibri Light" w:cs="Calibri Light"/>
          <w:i/>
          <w:color w:val="FF0000"/>
          <w:sz w:val="28"/>
          <w:szCs w:val="28"/>
          <w:vertAlign w:val="subscript"/>
        </w:rPr>
        <w:t>2</w:t>
      </w:r>
      <w:r>
        <w:rPr>
          <w:rFonts w:ascii="Calibri Light" w:eastAsia="Calibri Light" w:hAnsi="Calibri Light" w:cs="Calibri Light"/>
          <w:i/>
          <w:color w:val="FF0000"/>
          <w:sz w:val="28"/>
          <w:szCs w:val="28"/>
        </w:rPr>
        <w:t xml:space="preserve"> v okolí rostlin</w:t>
      </w:r>
      <w:bookmarkEnd w:id="13"/>
    </w:p>
    <w:p w14:paraId="577C1904" w14:textId="77777777" w:rsidR="00AC67B1" w:rsidRDefault="00B136EB" w:rsidP="009D5830">
      <w:pPr>
        <w:spacing w:line="276" w:lineRule="auto"/>
      </w:pPr>
      <w:r w:rsidRPr="009A701E">
        <w:rPr>
          <w:b/>
          <w:bCs/>
        </w:rPr>
        <w:t>Cíl:</w:t>
      </w:r>
      <w:r>
        <w:t xml:space="preserve"> </w:t>
      </w:r>
    </w:p>
    <w:p w14:paraId="04CD36EA" w14:textId="6F6A7465" w:rsidR="00B136EB" w:rsidRDefault="00D61EE4" w:rsidP="009D5830">
      <w:pPr>
        <w:spacing w:line="276" w:lineRule="auto"/>
      </w:pPr>
      <w:r>
        <w:rPr>
          <w:szCs w:val="24"/>
        </w:rPr>
        <w:t>Žáci</w:t>
      </w:r>
      <w:r w:rsidR="00B136EB" w:rsidRPr="009D5830">
        <w:rPr>
          <w:szCs w:val="24"/>
        </w:rPr>
        <w:t xml:space="preserve"> získají schopnost </w:t>
      </w:r>
      <w:r w:rsidR="0010120B" w:rsidRPr="009D5830">
        <w:rPr>
          <w:szCs w:val="24"/>
        </w:rPr>
        <w:t>navrhnout metodu měření koncentrace oxidu uhličitého</w:t>
      </w:r>
      <w:r w:rsidR="00DC718C" w:rsidRPr="009D5830">
        <w:rPr>
          <w:szCs w:val="24"/>
        </w:rPr>
        <w:t xml:space="preserve">. </w:t>
      </w:r>
      <w:r>
        <w:rPr>
          <w:szCs w:val="24"/>
        </w:rPr>
        <w:t>Žáci</w:t>
      </w:r>
      <w:r w:rsidR="00DC718C" w:rsidRPr="009D5830">
        <w:rPr>
          <w:szCs w:val="24"/>
        </w:rPr>
        <w:t xml:space="preserve"> získají schopnost </w:t>
      </w:r>
      <w:r w:rsidR="008337C4" w:rsidRPr="009D5830">
        <w:rPr>
          <w:szCs w:val="24"/>
        </w:rPr>
        <w:t>hledat problémy metody a hledat jejich řešení.</w:t>
      </w:r>
      <w:r w:rsidR="00DC718C">
        <w:t xml:space="preserve"> </w:t>
      </w:r>
    </w:p>
    <w:p w14:paraId="65AC2300" w14:textId="77777777" w:rsidR="00AC67B1" w:rsidRDefault="009A701E" w:rsidP="009D5830">
      <w:pPr>
        <w:spacing w:line="276" w:lineRule="auto"/>
        <w:rPr>
          <w:szCs w:val="24"/>
        </w:rPr>
      </w:pPr>
      <w:r w:rsidRPr="009A701E">
        <w:rPr>
          <w:b/>
          <w:bCs/>
        </w:rPr>
        <w:t>Motivace</w:t>
      </w:r>
      <w:r w:rsidRPr="009D5830">
        <w:rPr>
          <w:b/>
          <w:bCs/>
          <w:szCs w:val="24"/>
        </w:rPr>
        <w:t>:</w:t>
      </w:r>
      <w:r w:rsidRPr="009D5830">
        <w:rPr>
          <w:szCs w:val="24"/>
        </w:rPr>
        <w:t xml:space="preserve"> </w:t>
      </w:r>
    </w:p>
    <w:p w14:paraId="4FC05166" w14:textId="62004C70" w:rsidR="00B136EB" w:rsidRDefault="00AC67B1" w:rsidP="009D5830">
      <w:pPr>
        <w:spacing w:line="276" w:lineRule="auto"/>
      </w:pPr>
      <w:r>
        <w:rPr>
          <w:szCs w:val="24"/>
        </w:rPr>
        <w:t>Ž</w:t>
      </w:r>
      <w:r w:rsidR="009A701E" w:rsidRPr="009D5830">
        <w:rPr>
          <w:szCs w:val="24"/>
        </w:rPr>
        <w:t>ivé</w:t>
      </w:r>
      <w:r w:rsidR="27D0EAA2" w:rsidRPr="009D5830">
        <w:rPr>
          <w:szCs w:val="24"/>
        </w:rPr>
        <w:t xml:space="preserve"> organismy dýchají a uvolňují oxid uhličitý jako odpadní plyn</w:t>
      </w:r>
      <w:r w:rsidR="009E43B9" w:rsidRPr="009D5830">
        <w:rPr>
          <w:szCs w:val="24"/>
        </w:rPr>
        <w:t xml:space="preserve">, </w:t>
      </w:r>
      <w:r w:rsidR="00A72AB7" w:rsidRPr="009D5830">
        <w:rPr>
          <w:szCs w:val="24"/>
        </w:rPr>
        <w:t>proto se dá monitorování obsahu O</w:t>
      </w:r>
      <w:r w:rsidR="00A72AB7" w:rsidRPr="009D5830">
        <w:rPr>
          <w:szCs w:val="24"/>
          <w:vertAlign w:val="subscript"/>
        </w:rPr>
        <w:t>2</w:t>
      </w:r>
      <w:r>
        <w:rPr>
          <w:szCs w:val="24"/>
        </w:rPr>
        <w:t xml:space="preserve"> a</w:t>
      </w:r>
      <w:r w:rsidR="00A72AB7" w:rsidRPr="009D5830">
        <w:rPr>
          <w:szCs w:val="24"/>
        </w:rPr>
        <w:t xml:space="preserve"> CO</w:t>
      </w:r>
      <w:r w:rsidR="00A72AB7" w:rsidRPr="009D5830">
        <w:rPr>
          <w:szCs w:val="24"/>
          <w:vertAlign w:val="subscript"/>
        </w:rPr>
        <w:t>2</w:t>
      </w:r>
      <w:r w:rsidR="00A72AB7" w:rsidRPr="009D5830">
        <w:rPr>
          <w:szCs w:val="24"/>
        </w:rPr>
        <w:t xml:space="preserve"> použít na </w:t>
      </w:r>
      <w:r w:rsidR="00203311" w:rsidRPr="009D5830">
        <w:rPr>
          <w:szCs w:val="24"/>
        </w:rPr>
        <w:t>monitoring fotosyntetické aktivity rostliny</w:t>
      </w:r>
    </w:p>
    <w:p w14:paraId="3CEAAF90" w14:textId="77777777" w:rsidR="393B1992" w:rsidRDefault="393B1992" w:rsidP="5D94F5D0">
      <w:pPr>
        <w:spacing w:line="257" w:lineRule="auto"/>
      </w:pPr>
      <w:r>
        <w:rPr>
          <w:noProof/>
        </w:rPr>
        <w:lastRenderedPageBreak/>
        <w:drawing>
          <wp:inline distT="0" distB="0" distL="0" distR="0" wp14:anchorId="601202D1" wp14:editId="604F3D5D">
            <wp:extent cx="4572000" cy="3429000"/>
            <wp:effectExtent l="0" t="0" r="0" b="0"/>
            <wp:docPr id="1798166654" name="Obrázek 548193258" descr="Obsah obrázku text, stůl, osoba, vsedě&#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48193258"/>
                    <pic:cNvPicPr/>
                  </pic:nvPicPr>
                  <pic:blipFill>
                    <a:blip r:embed="rId30">
                      <a:extLst>
                        <a:ext uri="{28A0092B-C50C-407E-A947-70E740481C1C}">
                          <a14:useLocalDpi xmlns:a14="http://schemas.microsoft.com/office/drawing/2010/main" val="0"/>
                        </a:ext>
                      </a:extLst>
                    </a:blip>
                    <a:stretch>
                      <a:fillRect/>
                    </a:stretch>
                  </pic:blipFill>
                  <pic:spPr>
                    <a:xfrm>
                      <a:off x="0" y="0"/>
                      <a:ext cx="4572000" cy="3429000"/>
                    </a:xfrm>
                    <a:prstGeom prst="rect">
                      <a:avLst/>
                    </a:prstGeom>
                  </pic:spPr>
                </pic:pic>
              </a:graphicData>
            </a:graphic>
          </wp:inline>
        </w:drawing>
      </w:r>
    </w:p>
    <w:p w14:paraId="6F8D525F" w14:textId="724610F1" w:rsidR="393B1992" w:rsidRDefault="393B1992" w:rsidP="5D94F5D0">
      <w:pPr>
        <w:spacing w:line="257" w:lineRule="auto"/>
      </w:pPr>
      <w:r>
        <w:t>Obr. 15</w:t>
      </w:r>
      <w:r w:rsidR="00AC67B1">
        <w:t xml:space="preserve"> –</w:t>
      </w:r>
      <w:r>
        <w:t xml:space="preserve"> Metodika měření CO</w:t>
      </w:r>
      <w:r w:rsidRPr="00AC67B1">
        <w:rPr>
          <w:rFonts w:cs="Times New Roman (Základní text"/>
          <w:vertAlign w:val="subscript"/>
        </w:rPr>
        <w:t>2</w:t>
      </w:r>
    </w:p>
    <w:p w14:paraId="4DB85B57" w14:textId="77777777" w:rsidR="245E64AC" w:rsidRDefault="245E64AC" w:rsidP="245E64AC">
      <w:pPr>
        <w:spacing w:line="257" w:lineRule="auto"/>
      </w:pPr>
    </w:p>
    <w:p w14:paraId="57298A6C" w14:textId="77777777" w:rsidR="393B1992" w:rsidRDefault="393B1992" w:rsidP="245E64AC">
      <w:pPr>
        <w:spacing w:line="257" w:lineRule="auto"/>
      </w:pPr>
      <w:r>
        <w:rPr>
          <w:noProof/>
        </w:rPr>
        <w:drawing>
          <wp:inline distT="0" distB="0" distL="0" distR="0" wp14:anchorId="6E2852B5" wp14:editId="0BD8B5B1">
            <wp:extent cx="2421731" cy="3228975"/>
            <wp:effectExtent l="0" t="0" r="0" b="0"/>
            <wp:docPr id="2055847053" name="Obrázek 1318721186" descr="Obsah obrázku text, osoba, interié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18721186"/>
                    <pic:cNvPicPr/>
                  </pic:nvPicPr>
                  <pic:blipFill>
                    <a:blip r:embed="rId31">
                      <a:extLst>
                        <a:ext uri="{28A0092B-C50C-407E-A947-70E740481C1C}">
                          <a14:useLocalDpi xmlns:a14="http://schemas.microsoft.com/office/drawing/2010/main" val="0"/>
                        </a:ext>
                      </a:extLst>
                    </a:blip>
                    <a:stretch>
                      <a:fillRect/>
                    </a:stretch>
                  </pic:blipFill>
                  <pic:spPr>
                    <a:xfrm>
                      <a:off x="0" y="0"/>
                      <a:ext cx="2421731" cy="3228975"/>
                    </a:xfrm>
                    <a:prstGeom prst="rect">
                      <a:avLst/>
                    </a:prstGeom>
                  </pic:spPr>
                </pic:pic>
              </a:graphicData>
            </a:graphic>
          </wp:inline>
        </w:drawing>
      </w:r>
      <w:r>
        <w:rPr>
          <w:noProof/>
        </w:rPr>
        <w:drawing>
          <wp:inline distT="0" distB="0" distL="0" distR="0" wp14:anchorId="66D90C94" wp14:editId="1E59CC55">
            <wp:extent cx="2424112" cy="3232150"/>
            <wp:effectExtent l="0" t="0" r="0" b="0"/>
            <wp:docPr id="1379296414" name="Obrázek 142817265" descr="Obsah obrázku interiér, osoba, počítač&#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42817265"/>
                    <pic:cNvPicPr/>
                  </pic:nvPicPr>
                  <pic:blipFill>
                    <a:blip r:embed="rId32">
                      <a:extLst>
                        <a:ext uri="{28A0092B-C50C-407E-A947-70E740481C1C}">
                          <a14:useLocalDpi xmlns:a14="http://schemas.microsoft.com/office/drawing/2010/main" val="0"/>
                        </a:ext>
                      </a:extLst>
                    </a:blip>
                    <a:stretch>
                      <a:fillRect/>
                    </a:stretch>
                  </pic:blipFill>
                  <pic:spPr>
                    <a:xfrm>
                      <a:off x="0" y="0"/>
                      <a:ext cx="2424112" cy="3232150"/>
                    </a:xfrm>
                    <a:prstGeom prst="rect">
                      <a:avLst/>
                    </a:prstGeom>
                  </pic:spPr>
                </pic:pic>
              </a:graphicData>
            </a:graphic>
          </wp:inline>
        </w:drawing>
      </w:r>
    </w:p>
    <w:p w14:paraId="75B26F45" w14:textId="22892E29" w:rsidR="393B1992" w:rsidRPr="00AC67B1" w:rsidRDefault="393B1992" w:rsidP="245E64AC">
      <w:pPr>
        <w:spacing w:line="257" w:lineRule="auto"/>
        <w:rPr>
          <w:rFonts w:cs="Times New Roman (Základní text"/>
          <w:vertAlign w:val="subscript"/>
        </w:rPr>
      </w:pPr>
      <w:r>
        <w:t>Obr.  16</w:t>
      </w:r>
      <w:r w:rsidR="00AC67B1">
        <w:t xml:space="preserve"> a</w:t>
      </w:r>
      <w:r>
        <w:t xml:space="preserve"> 17 </w:t>
      </w:r>
      <w:r w:rsidR="00AC67B1">
        <w:t>–</w:t>
      </w:r>
      <w:r>
        <w:t xml:space="preserve"> Nácvik měření CO</w:t>
      </w:r>
      <w:r w:rsidRPr="00AC67B1">
        <w:rPr>
          <w:rFonts w:cs="Times New Roman (Základní text"/>
          <w:vertAlign w:val="subscript"/>
        </w:rPr>
        <w:t>2</w:t>
      </w:r>
    </w:p>
    <w:p w14:paraId="535E0A74" w14:textId="685B3212" w:rsidR="393B1992" w:rsidRDefault="393B1992" w:rsidP="245E64AC">
      <w:pPr>
        <w:spacing w:line="257" w:lineRule="auto"/>
      </w:pPr>
      <w:r>
        <w:rPr>
          <w:noProof/>
        </w:rPr>
        <w:lastRenderedPageBreak/>
        <w:drawing>
          <wp:inline distT="0" distB="0" distL="0" distR="0" wp14:anchorId="5B3724A7" wp14:editId="134DF22A">
            <wp:extent cx="2397919" cy="3197225"/>
            <wp:effectExtent l="0" t="0" r="0" b="0"/>
            <wp:docPr id="1275724443" name="Obrázek 1560943491" descr="Obsah obrázku osoba, interiér, zeď&#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560943491"/>
                    <pic:cNvPicPr/>
                  </pic:nvPicPr>
                  <pic:blipFill>
                    <a:blip r:embed="rId33">
                      <a:extLst>
                        <a:ext uri="{28A0092B-C50C-407E-A947-70E740481C1C}">
                          <a14:useLocalDpi xmlns:a14="http://schemas.microsoft.com/office/drawing/2010/main" val="0"/>
                        </a:ext>
                      </a:extLst>
                    </a:blip>
                    <a:stretch>
                      <a:fillRect/>
                    </a:stretch>
                  </pic:blipFill>
                  <pic:spPr>
                    <a:xfrm>
                      <a:off x="0" y="0"/>
                      <a:ext cx="2397919" cy="3197225"/>
                    </a:xfrm>
                    <a:prstGeom prst="rect">
                      <a:avLst/>
                    </a:prstGeom>
                  </pic:spPr>
                </pic:pic>
              </a:graphicData>
            </a:graphic>
          </wp:inline>
        </w:drawing>
      </w:r>
      <w:r>
        <w:rPr>
          <w:noProof/>
        </w:rPr>
        <w:drawing>
          <wp:inline distT="0" distB="0" distL="0" distR="0" wp14:anchorId="54483378" wp14:editId="7844AFAE">
            <wp:extent cx="2438400" cy="3251200"/>
            <wp:effectExtent l="0" t="0" r="0" b="0"/>
            <wp:docPr id="1261838919" name="Obrázek 1226390846" title="Vkládá se obrá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226390846"/>
                    <pic:cNvPicPr/>
                  </pic:nvPicPr>
                  <pic:blipFill>
                    <a:blip r:embed="rId34">
                      <a:extLst>
                        <a:ext uri="{28A0092B-C50C-407E-A947-70E740481C1C}">
                          <a14:useLocalDpi xmlns:a14="http://schemas.microsoft.com/office/drawing/2010/main" val="0"/>
                        </a:ext>
                      </a:extLst>
                    </a:blip>
                    <a:stretch>
                      <a:fillRect/>
                    </a:stretch>
                  </pic:blipFill>
                  <pic:spPr>
                    <a:xfrm>
                      <a:off x="0" y="0"/>
                      <a:ext cx="2438400" cy="3251200"/>
                    </a:xfrm>
                    <a:prstGeom prst="rect">
                      <a:avLst/>
                    </a:prstGeom>
                  </pic:spPr>
                </pic:pic>
              </a:graphicData>
            </a:graphic>
          </wp:inline>
        </w:drawing>
      </w:r>
    </w:p>
    <w:p w14:paraId="7C8B8E96" w14:textId="4EB308BF" w:rsidR="134DF22A" w:rsidRDefault="134DF22A" w:rsidP="134DF22A">
      <w:pPr>
        <w:spacing w:line="257" w:lineRule="auto"/>
      </w:pPr>
      <w:r>
        <w:t>Obr. 18</w:t>
      </w:r>
      <w:r w:rsidR="00AC67B1">
        <w:t xml:space="preserve"> a</w:t>
      </w:r>
      <w:r>
        <w:t xml:space="preserve"> 19 </w:t>
      </w:r>
      <w:r w:rsidR="00AC67B1">
        <w:t>–</w:t>
      </w:r>
      <w:r>
        <w:t xml:space="preserve"> </w:t>
      </w:r>
      <w:r w:rsidR="00AC67B1">
        <w:t>N</w:t>
      </w:r>
      <w:r>
        <w:t>ácvik měření CO</w:t>
      </w:r>
      <w:r w:rsidRPr="00AC67B1">
        <w:rPr>
          <w:rFonts w:cs="Times New Roman (Základní text"/>
          <w:vertAlign w:val="subscript"/>
        </w:rPr>
        <w:t>2</w:t>
      </w:r>
    </w:p>
    <w:p w14:paraId="3536699D" w14:textId="77777777" w:rsidR="393B1992" w:rsidRDefault="393B1992" w:rsidP="245E64AC">
      <w:pPr>
        <w:spacing w:line="257" w:lineRule="auto"/>
      </w:pPr>
      <w:r>
        <w:rPr>
          <w:noProof/>
        </w:rPr>
        <w:drawing>
          <wp:inline distT="0" distB="0" distL="0" distR="0" wp14:anchorId="6308EEFE" wp14:editId="24CB0F35">
            <wp:extent cx="2407444" cy="3209925"/>
            <wp:effectExtent l="0" t="0" r="0" b="0"/>
            <wp:docPr id="2140889661" name="Obrázek 2140096479" descr="Obsah obrázku osoba, interiér, chlapec, mladý&#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140096479"/>
                    <pic:cNvPicPr/>
                  </pic:nvPicPr>
                  <pic:blipFill>
                    <a:blip r:embed="rId35">
                      <a:extLst>
                        <a:ext uri="{28A0092B-C50C-407E-A947-70E740481C1C}">
                          <a14:useLocalDpi xmlns:a14="http://schemas.microsoft.com/office/drawing/2010/main" val="0"/>
                        </a:ext>
                      </a:extLst>
                    </a:blip>
                    <a:stretch>
                      <a:fillRect/>
                    </a:stretch>
                  </pic:blipFill>
                  <pic:spPr>
                    <a:xfrm>
                      <a:off x="0" y="0"/>
                      <a:ext cx="2407444" cy="3209925"/>
                    </a:xfrm>
                    <a:prstGeom prst="rect">
                      <a:avLst/>
                    </a:prstGeom>
                  </pic:spPr>
                </pic:pic>
              </a:graphicData>
            </a:graphic>
          </wp:inline>
        </w:drawing>
      </w:r>
      <w:r>
        <w:rPr>
          <w:noProof/>
        </w:rPr>
        <w:drawing>
          <wp:inline distT="0" distB="0" distL="0" distR="0" wp14:anchorId="1E4A3F9C" wp14:editId="65AF86F2">
            <wp:extent cx="2402681" cy="3203575"/>
            <wp:effectExtent l="0" t="0" r="0" b="0"/>
            <wp:docPr id="41156595" name="Obrázek 729502452" descr="Obsah obrázku stůl, interiér, vsedě, osob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29502452"/>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402681" cy="3203575"/>
                    </a:xfrm>
                    <a:prstGeom prst="rect">
                      <a:avLst/>
                    </a:prstGeom>
                  </pic:spPr>
                </pic:pic>
              </a:graphicData>
            </a:graphic>
          </wp:inline>
        </w:drawing>
      </w:r>
    </w:p>
    <w:p w14:paraId="39D448E1" w14:textId="6B13DCB8" w:rsidR="134DF22A" w:rsidRDefault="134DF22A" w:rsidP="134DF22A">
      <w:pPr>
        <w:spacing w:line="257" w:lineRule="auto"/>
      </w:pPr>
      <w:r>
        <w:t xml:space="preserve">Obr. </w:t>
      </w:r>
      <w:r w:rsidR="0038D74C">
        <w:t xml:space="preserve">20, 21 </w:t>
      </w:r>
      <w:r w:rsidR="00AC67B1">
        <w:t>–</w:t>
      </w:r>
      <w:r w:rsidR="0038D74C">
        <w:t xml:space="preserve"> </w:t>
      </w:r>
      <w:r w:rsidR="00AC67B1">
        <w:t>N</w:t>
      </w:r>
      <w:r w:rsidR="0038D74C">
        <w:t>ácvik měření CO</w:t>
      </w:r>
      <w:r w:rsidR="0038D74C" w:rsidRPr="00AC67B1">
        <w:rPr>
          <w:rFonts w:cs="Times New Roman (Základní text"/>
          <w:vertAlign w:val="subscript"/>
        </w:rPr>
        <w:t>2</w:t>
      </w:r>
    </w:p>
    <w:p w14:paraId="02567BA3" w14:textId="77777777" w:rsidR="245E64AC" w:rsidRDefault="245E64AC" w:rsidP="245E64AC">
      <w:pPr>
        <w:spacing w:line="257" w:lineRule="auto"/>
      </w:pPr>
    </w:p>
    <w:p w14:paraId="6BF3C54B" w14:textId="77777777" w:rsidR="393B1992" w:rsidRDefault="393B1992" w:rsidP="245E64AC">
      <w:pPr>
        <w:spacing w:line="257" w:lineRule="auto"/>
      </w:pPr>
      <w:r>
        <w:rPr>
          <w:noProof/>
        </w:rPr>
        <w:lastRenderedPageBreak/>
        <w:drawing>
          <wp:inline distT="0" distB="0" distL="0" distR="0" wp14:anchorId="58B551C7" wp14:editId="5A3099A8">
            <wp:extent cx="4572000" cy="3429000"/>
            <wp:effectExtent l="0" t="0" r="0" b="0"/>
            <wp:docPr id="338174009" name="Obrázek 783817723" title="Vkládá se obrá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83817723"/>
                    <pic:cNvPicPr/>
                  </pic:nvPicPr>
                  <pic:blipFill>
                    <a:blip r:embed="rId37">
                      <a:extLst>
                        <a:ext uri="{28A0092B-C50C-407E-A947-70E740481C1C}">
                          <a14:useLocalDpi xmlns:a14="http://schemas.microsoft.com/office/drawing/2010/main" val="0"/>
                        </a:ext>
                      </a:extLst>
                    </a:blip>
                    <a:stretch>
                      <a:fillRect/>
                    </a:stretch>
                  </pic:blipFill>
                  <pic:spPr>
                    <a:xfrm>
                      <a:off x="0" y="0"/>
                      <a:ext cx="4572000" cy="3429000"/>
                    </a:xfrm>
                    <a:prstGeom prst="rect">
                      <a:avLst/>
                    </a:prstGeom>
                  </pic:spPr>
                </pic:pic>
              </a:graphicData>
            </a:graphic>
          </wp:inline>
        </w:drawing>
      </w:r>
    </w:p>
    <w:p w14:paraId="44560BF4" w14:textId="292950F8" w:rsidR="0C48A858" w:rsidRDefault="0C48A858" w:rsidP="0C48A858">
      <w:pPr>
        <w:spacing w:line="257" w:lineRule="auto"/>
      </w:pPr>
      <w:r>
        <w:t xml:space="preserve">Obr. 22 </w:t>
      </w:r>
      <w:r w:rsidR="00AC67B1">
        <w:t>–</w:t>
      </w:r>
      <w:r>
        <w:t xml:space="preserve"> </w:t>
      </w:r>
      <w:r w:rsidR="00AC67B1">
        <w:t>M</w:t>
      </w:r>
      <w:r>
        <w:t>ěření senzorem soupravy P</w:t>
      </w:r>
      <w:r w:rsidR="00AC67B1">
        <w:t>ASCO</w:t>
      </w:r>
      <w:r w:rsidR="1CCEFA2B">
        <w:t xml:space="preserve"> </w:t>
      </w:r>
      <w:r w:rsidR="00AC67B1">
        <w:t>–</w:t>
      </w:r>
      <w:r w:rsidR="1CCEFA2B">
        <w:t xml:space="preserve"> výsledný graf</w:t>
      </w:r>
    </w:p>
    <w:p w14:paraId="51388F99" w14:textId="5032298F" w:rsidR="207A5D26" w:rsidRDefault="207A5D26" w:rsidP="207A5D26"/>
    <w:p w14:paraId="3330F098" w14:textId="1E6F3FAE" w:rsidR="00B136EB" w:rsidRDefault="00B136EB" w:rsidP="6B223194">
      <w:r>
        <w:rPr>
          <w:noProof/>
        </w:rPr>
        <w:lastRenderedPageBreak/>
        <w:drawing>
          <wp:inline distT="0" distB="0" distL="0" distR="0" wp14:anchorId="29E0E497" wp14:editId="1289C802">
            <wp:extent cx="2821781" cy="3762375"/>
            <wp:effectExtent l="0" t="0" r="0" b="0"/>
            <wp:docPr id="1663811326" name="Obrázek 851367450" title="Vkládá se obrá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51367450"/>
                    <pic:cNvPicPr/>
                  </pic:nvPicPr>
                  <pic:blipFill>
                    <a:blip r:embed="rId38">
                      <a:extLst>
                        <a:ext uri="{28A0092B-C50C-407E-A947-70E740481C1C}">
                          <a14:useLocalDpi xmlns:a14="http://schemas.microsoft.com/office/drawing/2010/main" val="0"/>
                        </a:ext>
                      </a:extLst>
                    </a:blip>
                    <a:stretch>
                      <a:fillRect/>
                    </a:stretch>
                  </pic:blipFill>
                  <pic:spPr>
                    <a:xfrm>
                      <a:off x="0" y="0"/>
                      <a:ext cx="2821781" cy="3762375"/>
                    </a:xfrm>
                    <a:prstGeom prst="rect">
                      <a:avLst/>
                    </a:prstGeom>
                  </pic:spPr>
                </pic:pic>
              </a:graphicData>
            </a:graphic>
          </wp:inline>
        </w:drawing>
      </w:r>
    </w:p>
    <w:p w14:paraId="32290A6A" w14:textId="70609CE8" w:rsidR="40771ABA" w:rsidRDefault="40771ABA" w:rsidP="40771ABA">
      <w:r>
        <w:t xml:space="preserve">Obr. 23 </w:t>
      </w:r>
      <w:r w:rsidR="00AC67B1">
        <w:t>–</w:t>
      </w:r>
      <w:r>
        <w:t xml:space="preserve"> </w:t>
      </w:r>
      <w:r w:rsidR="00AC67B1">
        <w:t>M</w:t>
      </w:r>
      <w:r>
        <w:t xml:space="preserve">onitorování </w:t>
      </w:r>
      <w:r w:rsidR="059DC8C9">
        <w:t>produkce CO</w:t>
      </w:r>
      <w:r w:rsidR="059DC8C9" w:rsidRPr="00AC67B1">
        <w:rPr>
          <w:rFonts w:cs="Times New Roman (Základní text"/>
          <w:vertAlign w:val="subscript"/>
        </w:rPr>
        <w:t>2</w:t>
      </w:r>
      <w:r w:rsidR="059DC8C9">
        <w:t xml:space="preserve"> rostlinami</w:t>
      </w:r>
    </w:p>
    <w:p w14:paraId="159F7661" w14:textId="77777777" w:rsidR="00AC67B1" w:rsidRDefault="00B136EB" w:rsidP="00594524">
      <w:r w:rsidRPr="009D5830">
        <w:rPr>
          <w:b/>
          <w:bCs/>
          <w:szCs w:val="24"/>
        </w:rPr>
        <w:t>Délka aktivity</w:t>
      </w:r>
      <w:r>
        <w:t>:</w:t>
      </w:r>
    </w:p>
    <w:p w14:paraId="1FFF9E35" w14:textId="3528CE7F" w:rsidR="00B136EB" w:rsidRPr="009D5830" w:rsidRDefault="00A25339" w:rsidP="00594524">
      <w:pPr>
        <w:rPr>
          <w:szCs w:val="24"/>
        </w:rPr>
      </w:pPr>
      <w:r w:rsidRPr="009D5830">
        <w:rPr>
          <w:szCs w:val="24"/>
        </w:rPr>
        <w:t>2</w:t>
      </w:r>
      <w:r w:rsidR="00AC67B1">
        <w:rPr>
          <w:szCs w:val="24"/>
        </w:rPr>
        <w:t xml:space="preserve"> </w:t>
      </w:r>
      <w:r w:rsidRPr="009D5830">
        <w:rPr>
          <w:szCs w:val="24"/>
        </w:rPr>
        <w:t xml:space="preserve">h </w:t>
      </w:r>
      <w:r w:rsidR="00A854EC" w:rsidRPr="009D5830">
        <w:rPr>
          <w:szCs w:val="24"/>
        </w:rPr>
        <w:t>(se</w:t>
      </w:r>
      <w:r w:rsidR="00372470" w:rsidRPr="009D5830">
        <w:rPr>
          <w:szCs w:val="24"/>
        </w:rPr>
        <w:t xml:space="preserve"> sestavenou </w:t>
      </w:r>
      <w:r w:rsidR="00355F5D" w:rsidRPr="009D5830">
        <w:rPr>
          <w:szCs w:val="24"/>
        </w:rPr>
        <w:t>měř</w:t>
      </w:r>
      <w:r w:rsidR="00AC67B1">
        <w:rPr>
          <w:szCs w:val="24"/>
        </w:rPr>
        <w:t>i</w:t>
      </w:r>
      <w:r w:rsidR="00355F5D" w:rsidRPr="009D5830">
        <w:rPr>
          <w:szCs w:val="24"/>
        </w:rPr>
        <w:t xml:space="preserve">cí sadou </w:t>
      </w:r>
      <w:proofErr w:type="spellStart"/>
      <w:proofErr w:type="gramStart"/>
      <w:r w:rsidR="00355F5D" w:rsidRPr="009D5830">
        <w:rPr>
          <w:szCs w:val="24"/>
        </w:rPr>
        <w:t>micro</w:t>
      </w:r>
      <w:r w:rsidR="00AC67B1">
        <w:rPr>
          <w:szCs w:val="24"/>
        </w:rPr>
        <w:t>:</w:t>
      </w:r>
      <w:r w:rsidR="00355F5D" w:rsidRPr="009D5830">
        <w:rPr>
          <w:szCs w:val="24"/>
        </w:rPr>
        <w:t>bit</w:t>
      </w:r>
      <w:proofErr w:type="spellEnd"/>
      <w:proofErr w:type="gramEnd"/>
      <w:r w:rsidR="00355F5D" w:rsidRPr="009D5830">
        <w:rPr>
          <w:szCs w:val="24"/>
        </w:rPr>
        <w:t xml:space="preserve"> CO</w:t>
      </w:r>
      <w:r w:rsidR="00A72AB7" w:rsidRPr="009D5830">
        <w:rPr>
          <w:szCs w:val="24"/>
          <w:vertAlign w:val="subscript"/>
        </w:rPr>
        <w:t>2</w:t>
      </w:r>
      <w:r w:rsidR="00355F5D" w:rsidRPr="009D5830">
        <w:rPr>
          <w:szCs w:val="24"/>
        </w:rPr>
        <w:t xml:space="preserve"> </w:t>
      </w:r>
      <w:proofErr w:type="spellStart"/>
      <w:r w:rsidR="00B506D9" w:rsidRPr="009D5830">
        <w:rPr>
          <w:szCs w:val="24"/>
        </w:rPr>
        <w:t>measur</w:t>
      </w:r>
      <w:r w:rsidR="00AC67B1">
        <w:rPr>
          <w:szCs w:val="24"/>
        </w:rPr>
        <w:t>e</w:t>
      </w:r>
      <w:r w:rsidR="00B506D9" w:rsidRPr="009D5830">
        <w:rPr>
          <w:szCs w:val="24"/>
        </w:rPr>
        <w:t>ment</w:t>
      </w:r>
      <w:proofErr w:type="spellEnd"/>
      <w:r w:rsidR="00CC1AF6" w:rsidRPr="009D5830">
        <w:rPr>
          <w:szCs w:val="24"/>
        </w:rPr>
        <w:t>)</w:t>
      </w:r>
    </w:p>
    <w:p w14:paraId="2C651D2A" w14:textId="718018F8" w:rsidR="00B136EB" w:rsidRDefault="00A854EC" w:rsidP="00594524">
      <w:r w:rsidRPr="009D5830">
        <w:rPr>
          <w:b/>
          <w:bCs/>
          <w:szCs w:val="24"/>
        </w:rPr>
        <w:t>Pomůcky:</w:t>
      </w:r>
      <w:r>
        <w:t xml:space="preserve"> </w:t>
      </w:r>
      <w:r w:rsidR="009D5830">
        <w:br/>
      </w:r>
      <w:r w:rsidRPr="009D5830">
        <w:rPr>
          <w:szCs w:val="24"/>
        </w:rPr>
        <w:t>měřicí</w:t>
      </w:r>
      <w:r w:rsidR="00B136EB" w:rsidRPr="009D5830">
        <w:rPr>
          <w:szCs w:val="24"/>
        </w:rPr>
        <w:t xml:space="preserve"> sada P</w:t>
      </w:r>
      <w:r w:rsidR="00AC67B1">
        <w:rPr>
          <w:szCs w:val="24"/>
        </w:rPr>
        <w:t>ASCO</w:t>
      </w:r>
      <w:r w:rsidR="00B136EB" w:rsidRPr="009D5830">
        <w:rPr>
          <w:szCs w:val="24"/>
        </w:rPr>
        <w:t xml:space="preserve"> nebo </w:t>
      </w:r>
      <w:proofErr w:type="spellStart"/>
      <w:proofErr w:type="gramStart"/>
      <w:r w:rsidR="00B136EB" w:rsidRPr="009D5830">
        <w:rPr>
          <w:szCs w:val="24"/>
        </w:rPr>
        <w:t>micro</w:t>
      </w:r>
      <w:r w:rsidR="00AC67B1">
        <w:rPr>
          <w:szCs w:val="24"/>
        </w:rPr>
        <w:t>:</w:t>
      </w:r>
      <w:r w:rsidR="00B136EB" w:rsidRPr="009D5830">
        <w:rPr>
          <w:szCs w:val="24"/>
        </w:rPr>
        <w:t>bit</w:t>
      </w:r>
      <w:proofErr w:type="spellEnd"/>
      <w:proofErr w:type="gramEnd"/>
      <w:r w:rsidR="00B136EB" w:rsidRPr="009D5830">
        <w:rPr>
          <w:szCs w:val="24"/>
        </w:rPr>
        <w:t xml:space="preserve"> CO</w:t>
      </w:r>
      <w:r w:rsidR="00B136EB" w:rsidRPr="00AC67B1">
        <w:rPr>
          <w:rFonts w:cs="Times New Roman (Základní text"/>
          <w:szCs w:val="24"/>
          <w:vertAlign w:val="subscript"/>
        </w:rPr>
        <w:t>2</w:t>
      </w:r>
      <w:r w:rsidR="00B136EB" w:rsidRPr="009D5830">
        <w:rPr>
          <w:szCs w:val="24"/>
        </w:rPr>
        <w:t xml:space="preserve"> </w:t>
      </w:r>
      <w:proofErr w:type="spellStart"/>
      <w:r w:rsidR="00B136EB" w:rsidRPr="009D5830">
        <w:rPr>
          <w:szCs w:val="24"/>
        </w:rPr>
        <w:t>measur</w:t>
      </w:r>
      <w:r w:rsidR="00AC67B1">
        <w:rPr>
          <w:szCs w:val="24"/>
        </w:rPr>
        <w:t>e</w:t>
      </w:r>
      <w:r w:rsidR="00B136EB" w:rsidRPr="009D5830">
        <w:rPr>
          <w:szCs w:val="24"/>
        </w:rPr>
        <w:t>ment</w:t>
      </w:r>
      <w:proofErr w:type="spellEnd"/>
      <w:r w:rsidR="00FD3F5D" w:rsidRPr="009D5830">
        <w:rPr>
          <w:szCs w:val="24"/>
        </w:rPr>
        <w:t xml:space="preserve"> nebo jiný mě</w:t>
      </w:r>
      <w:r w:rsidRPr="009D5830">
        <w:rPr>
          <w:szCs w:val="24"/>
        </w:rPr>
        <w:t>ř</w:t>
      </w:r>
      <w:r w:rsidR="00FD3F5D" w:rsidRPr="009D5830">
        <w:rPr>
          <w:szCs w:val="24"/>
        </w:rPr>
        <w:t>ící systém</w:t>
      </w:r>
    </w:p>
    <w:p w14:paraId="50928D3F" w14:textId="77777777" w:rsidR="00294D7D" w:rsidRDefault="00B136EB" w:rsidP="009A701E">
      <w:pPr>
        <w:rPr>
          <w:b/>
          <w:bCs/>
          <w:szCs w:val="24"/>
        </w:rPr>
      </w:pPr>
      <w:r w:rsidRPr="009D5830">
        <w:rPr>
          <w:b/>
          <w:bCs/>
          <w:szCs w:val="24"/>
        </w:rPr>
        <w:t>Předchozí příprava:</w:t>
      </w:r>
    </w:p>
    <w:p w14:paraId="3E1C99CB" w14:textId="023C2CAB" w:rsidR="00B136EB" w:rsidRPr="009D5830" w:rsidRDefault="00294D7D" w:rsidP="009A701E">
      <w:pPr>
        <w:rPr>
          <w:szCs w:val="24"/>
        </w:rPr>
      </w:pPr>
      <w:r>
        <w:rPr>
          <w:szCs w:val="24"/>
        </w:rPr>
        <w:t>P</w:t>
      </w:r>
      <w:r w:rsidR="0026065F" w:rsidRPr="009D5830">
        <w:rPr>
          <w:szCs w:val="24"/>
        </w:rPr>
        <w:t>odle úrovně</w:t>
      </w:r>
      <w:r w:rsidR="00DA5A70" w:rsidRPr="009D5830">
        <w:rPr>
          <w:szCs w:val="24"/>
        </w:rPr>
        <w:t xml:space="preserve"> znalostí </w:t>
      </w:r>
      <w:r>
        <w:rPr>
          <w:szCs w:val="24"/>
        </w:rPr>
        <w:t>žák</w:t>
      </w:r>
      <w:r w:rsidR="00DA5A70" w:rsidRPr="009D5830">
        <w:rPr>
          <w:szCs w:val="24"/>
        </w:rPr>
        <w:t>ů</w:t>
      </w:r>
      <w:r w:rsidR="0026065F" w:rsidRPr="009D5830">
        <w:rPr>
          <w:szCs w:val="24"/>
        </w:rPr>
        <w:t xml:space="preserve"> a zaměření </w:t>
      </w:r>
      <w:r w:rsidR="00DA5A70" w:rsidRPr="009D5830">
        <w:rPr>
          <w:szCs w:val="24"/>
        </w:rPr>
        <w:t xml:space="preserve">aktivity </w:t>
      </w:r>
      <w:r w:rsidR="00A854EC" w:rsidRPr="009D5830">
        <w:rPr>
          <w:szCs w:val="24"/>
        </w:rPr>
        <w:t>(pokročilejší</w:t>
      </w:r>
      <w:r w:rsidR="00282061" w:rsidRPr="009D5830">
        <w:rPr>
          <w:szCs w:val="24"/>
        </w:rPr>
        <w:t xml:space="preserve"> k</w:t>
      </w:r>
      <w:r>
        <w:rPr>
          <w:szCs w:val="24"/>
        </w:rPr>
        <w:t>ó</w:t>
      </w:r>
      <w:r w:rsidR="00282061" w:rsidRPr="009D5830">
        <w:rPr>
          <w:szCs w:val="24"/>
        </w:rPr>
        <w:t xml:space="preserve">dování </w:t>
      </w:r>
      <w:proofErr w:type="spellStart"/>
      <w:proofErr w:type="gramStart"/>
      <w:r w:rsidR="00282061" w:rsidRPr="009D5830">
        <w:rPr>
          <w:szCs w:val="24"/>
        </w:rPr>
        <w:t>micro</w:t>
      </w:r>
      <w:r>
        <w:rPr>
          <w:szCs w:val="24"/>
        </w:rPr>
        <w:t>:</w:t>
      </w:r>
      <w:r w:rsidR="00282061" w:rsidRPr="009D5830">
        <w:rPr>
          <w:szCs w:val="24"/>
        </w:rPr>
        <w:t>bitu</w:t>
      </w:r>
      <w:proofErr w:type="spellEnd"/>
      <w:proofErr w:type="gramEnd"/>
      <w:r w:rsidR="00282061" w:rsidRPr="009D5830">
        <w:rPr>
          <w:szCs w:val="24"/>
        </w:rPr>
        <w:t xml:space="preserve">, </w:t>
      </w:r>
      <w:r w:rsidR="00A854EC" w:rsidRPr="009D5830">
        <w:rPr>
          <w:szCs w:val="24"/>
        </w:rPr>
        <w:t>anebo</w:t>
      </w:r>
      <w:r w:rsidR="000A75E4" w:rsidRPr="009D5830">
        <w:rPr>
          <w:szCs w:val="24"/>
        </w:rPr>
        <w:t xml:space="preserve"> </w:t>
      </w:r>
      <w:r w:rsidR="008C15B3" w:rsidRPr="009D5830">
        <w:rPr>
          <w:szCs w:val="24"/>
        </w:rPr>
        <w:t xml:space="preserve">měření </w:t>
      </w:r>
      <w:r w:rsidR="00862696" w:rsidRPr="009D5830">
        <w:rPr>
          <w:szCs w:val="24"/>
        </w:rPr>
        <w:t>respirační aktivity rostliny</w:t>
      </w:r>
      <w:r w:rsidR="003E592F" w:rsidRPr="009D5830">
        <w:rPr>
          <w:szCs w:val="24"/>
        </w:rPr>
        <w:t xml:space="preserve">), my </w:t>
      </w:r>
      <w:r w:rsidR="00D57CB0" w:rsidRPr="009D5830">
        <w:rPr>
          <w:szCs w:val="24"/>
        </w:rPr>
        <w:t xml:space="preserve">jsme zde </w:t>
      </w:r>
      <w:r w:rsidR="00085BA1" w:rsidRPr="009D5830">
        <w:rPr>
          <w:szCs w:val="24"/>
        </w:rPr>
        <w:t xml:space="preserve">připravili </w:t>
      </w:r>
      <w:r w:rsidR="00AB6F2B" w:rsidRPr="009D5830">
        <w:rPr>
          <w:szCs w:val="24"/>
        </w:rPr>
        <w:t xml:space="preserve">zkompletované stavebnice </w:t>
      </w:r>
      <w:proofErr w:type="spellStart"/>
      <w:r w:rsidR="00AB6F2B" w:rsidRPr="009D5830">
        <w:rPr>
          <w:szCs w:val="24"/>
        </w:rPr>
        <w:t>micro</w:t>
      </w:r>
      <w:r>
        <w:rPr>
          <w:szCs w:val="24"/>
        </w:rPr>
        <w:t>:</w:t>
      </w:r>
      <w:r w:rsidR="00AB6F2B" w:rsidRPr="009D5830">
        <w:rPr>
          <w:szCs w:val="24"/>
        </w:rPr>
        <w:t>bit</w:t>
      </w:r>
      <w:proofErr w:type="spellEnd"/>
      <w:r w:rsidR="00AB6F2B" w:rsidRPr="009D5830">
        <w:rPr>
          <w:szCs w:val="24"/>
        </w:rPr>
        <w:t xml:space="preserve"> s</w:t>
      </w:r>
      <w:r w:rsidR="00D6666C" w:rsidRPr="009D5830">
        <w:rPr>
          <w:szCs w:val="24"/>
        </w:rPr>
        <w:t xml:space="preserve"> čidlem </w:t>
      </w:r>
      <w:r w:rsidR="003C017E" w:rsidRPr="009D5830">
        <w:rPr>
          <w:szCs w:val="24"/>
        </w:rPr>
        <w:t>hladiny oxidu uhličitého</w:t>
      </w:r>
      <w:r w:rsidR="00F545AE" w:rsidRPr="009D5830">
        <w:rPr>
          <w:szCs w:val="24"/>
        </w:rPr>
        <w:t xml:space="preserve">. Pokud </w:t>
      </w:r>
      <w:r w:rsidR="00B75E98" w:rsidRPr="009D5830">
        <w:rPr>
          <w:szCs w:val="24"/>
        </w:rPr>
        <w:t>plánuje</w:t>
      </w:r>
      <w:r w:rsidR="00B506BA" w:rsidRPr="009D5830">
        <w:rPr>
          <w:szCs w:val="24"/>
        </w:rPr>
        <w:t xml:space="preserve">te </w:t>
      </w:r>
      <w:r w:rsidR="00967027" w:rsidRPr="009D5830">
        <w:rPr>
          <w:szCs w:val="24"/>
        </w:rPr>
        <w:t xml:space="preserve">aktivitu použít na </w:t>
      </w:r>
      <w:r w:rsidR="00EB7CF5" w:rsidRPr="009D5830">
        <w:rPr>
          <w:szCs w:val="24"/>
        </w:rPr>
        <w:t xml:space="preserve">zdokonalení </w:t>
      </w:r>
      <w:r>
        <w:rPr>
          <w:szCs w:val="24"/>
        </w:rPr>
        <w:t>žák</w:t>
      </w:r>
      <w:r w:rsidR="00EB7CF5" w:rsidRPr="009D5830">
        <w:rPr>
          <w:szCs w:val="24"/>
        </w:rPr>
        <w:t xml:space="preserve">ů v programování </w:t>
      </w:r>
      <w:proofErr w:type="spellStart"/>
      <w:proofErr w:type="gramStart"/>
      <w:r w:rsidR="00EB7CF5" w:rsidRPr="009D5830">
        <w:rPr>
          <w:szCs w:val="24"/>
        </w:rPr>
        <w:t>micro</w:t>
      </w:r>
      <w:r>
        <w:rPr>
          <w:szCs w:val="24"/>
        </w:rPr>
        <w:t>:</w:t>
      </w:r>
      <w:r w:rsidR="00EB7CF5" w:rsidRPr="009D5830">
        <w:rPr>
          <w:szCs w:val="24"/>
        </w:rPr>
        <w:t>bitu</w:t>
      </w:r>
      <w:proofErr w:type="spellEnd"/>
      <w:proofErr w:type="gramEnd"/>
      <w:r w:rsidR="00F20374" w:rsidRPr="009D5830">
        <w:rPr>
          <w:szCs w:val="24"/>
        </w:rPr>
        <w:t xml:space="preserve"> (</w:t>
      </w:r>
      <w:r w:rsidR="00FD0075" w:rsidRPr="009D5830">
        <w:rPr>
          <w:szCs w:val="24"/>
        </w:rPr>
        <w:t xml:space="preserve">připojení </w:t>
      </w:r>
      <w:proofErr w:type="spellStart"/>
      <w:r w:rsidR="00FD0075" w:rsidRPr="009D5830">
        <w:rPr>
          <w:szCs w:val="24"/>
        </w:rPr>
        <w:t>micro</w:t>
      </w:r>
      <w:r>
        <w:rPr>
          <w:szCs w:val="24"/>
        </w:rPr>
        <w:t>:</w:t>
      </w:r>
      <w:r w:rsidR="00FD0075" w:rsidRPr="009D5830">
        <w:rPr>
          <w:szCs w:val="24"/>
        </w:rPr>
        <w:t>bitu</w:t>
      </w:r>
      <w:proofErr w:type="spellEnd"/>
      <w:r w:rsidR="00FD0075" w:rsidRPr="009D5830">
        <w:rPr>
          <w:szCs w:val="24"/>
        </w:rPr>
        <w:t xml:space="preserve"> na wifi a </w:t>
      </w:r>
      <w:r w:rsidR="00040362" w:rsidRPr="009D5830">
        <w:rPr>
          <w:szCs w:val="24"/>
        </w:rPr>
        <w:t>odesílání dat na</w:t>
      </w:r>
      <w:r w:rsidR="00603FA5" w:rsidRPr="009D5830">
        <w:rPr>
          <w:szCs w:val="24"/>
        </w:rPr>
        <w:t xml:space="preserve"> cloudový</w:t>
      </w:r>
      <w:r w:rsidR="00040362" w:rsidRPr="009D5830">
        <w:rPr>
          <w:szCs w:val="24"/>
        </w:rPr>
        <w:t xml:space="preserve"> </w:t>
      </w:r>
      <w:proofErr w:type="spellStart"/>
      <w:r w:rsidR="00603FA5" w:rsidRPr="009D5830">
        <w:rPr>
          <w:szCs w:val="24"/>
        </w:rPr>
        <w:t>fileserver</w:t>
      </w:r>
      <w:proofErr w:type="spellEnd"/>
      <w:r w:rsidR="007E2428" w:rsidRPr="009D5830">
        <w:rPr>
          <w:szCs w:val="24"/>
        </w:rPr>
        <w:t>)</w:t>
      </w:r>
      <w:r>
        <w:rPr>
          <w:szCs w:val="24"/>
        </w:rPr>
        <w:t xml:space="preserve">, </w:t>
      </w:r>
      <w:r w:rsidR="00871573" w:rsidRPr="009D5830">
        <w:rPr>
          <w:szCs w:val="24"/>
        </w:rPr>
        <w:t xml:space="preserve">nechte </w:t>
      </w:r>
      <w:r w:rsidR="00F357D1">
        <w:rPr>
          <w:szCs w:val="24"/>
        </w:rPr>
        <w:t>žáky</w:t>
      </w:r>
      <w:r w:rsidR="00871573" w:rsidRPr="009D5830">
        <w:rPr>
          <w:szCs w:val="24"/>
        </w:rPr>
        <w:t xml:space="preserve"> </w:t>
      </w:r>
      <w:r w:rsidR="008527C6" w:rsidRPr="009D5830">
        <w:rPr>
          <w:szCs w:val="24"/>
        </w:rPr>
        <w:t xml:space="preserve">naprogramovat </w:t>
      </w:r>
      <w:r w:rsidR="00A2636B" w:rsidRPr="009D5830">
        <w:rPr>
          <w:szCs w:val="24"/>
        </w:rPr>
        <w:t xml:space="preserve">a oživit </w:t>
      </w:r>
      <w:proofErr w:type="spellStart"/>
      <w:r w:rsidR="00CA2434" w:rsidRPr="009D5830">
        <w:rPr>
          <w:szCs w:val="24"/>
        </w:rPr>
        <w:t>micro</w:t>
      </w:r>
      <w:r>
        <w:rPr>
          <w:szCs w:val="24"/>
        </w:rPr>
        <w:t>:</w:t>
      </w:r>
      <w:r w:rsidR="00CA2434" w:rsidRPr="009D5830">
        <w:rPr>
          <w:szCs w:val="24"/>
        </w:rPr>
        <w:t>bit</w:t>
      </w:r>
      <w:proofErr w:type="spellEnd"/>
      <w:r w:rsidR="00CA2434" w:rsidRPr="009D5830">
        <w:rPr>
          <w:szCs w:val="24"/>
        </w:rPr>
        <w:t xml:space="preserve"> </w:t>
      </w:r>
      <w:r w:rsidR="003700C9" w:rsidRPr="009D5830">
        <w:rPr>
          <w:szCs w:val="24"/>
        </w:rPr>
        <w:t>CO</w:t>
      </w:r>
      <w:r w:rsidR="003700C9" w:rsidRPr="009D5830">
        <w:rPr>
          <w:szCs w:val="24"/>
          <w:vertAlign w:val="subscript"/>
        </w:rPr>
        <w:t>2</w:t>
      </w:r>
      <w:r w:rsidR="003700C9" w:rsidRPr="009D5830">
        <w:rPr>
          <w:szCs w:val="24"/>
        </w:rPr>
        <w:t xml:space="preserve"> </w:t>
      </w:r>
      <w:r w:rsidR="006F758D" w:rsidRPr="009D5830">
        <w:rPr>
          <w:szCs w:val="24"/>
        </w:rPr>
        <w:t>modul</w:t>
      </w:r>
      <w:r>
        <w:rPr>
          <w:szCs w:val="24"/>
        </w:rPr>
        <w:t>.</w:t>
      </w:r>
    </w:p>
    <w:p w14:paraId="2F6CF1C8" w14:textId="77777777" w:rsidR="000465F5" w:rsidRDefault="000465F5" w:rsidP="009A701E"/>
    <w:p w14:paraId="565C6A9B" w14:textId="77777777" w:rsidR="005B741F" w:rsidRDefault="005B741F" w:rsidP="009A701E">
      <w:pPr>
        <w:rPr>
          <w:noProof/>
        </w:rPr>
      </w:pPr>
    </w:p>
    <w:p w14:paraId="30800C97" w14:textId="370BAF9A" w:rsidR="00136A1A" w:rsidRPr="003700C9" w:rsidRDefault="00136A1A" w:rsidP="009A701E">
      <w:r>
        <w:rPr>
          <w:noProof/>
        </w:rPr>
        <w:lastRenderedPageBreak/>
        <w:drawing>
          <wp:inline distT="0" distB="0" distL="0" distR="0" wp14:anchorId="2C3FD018" wp14:editId="6CD80A2F">
            <wp:extent cx="5362575" cy="2619375"/>
            <wp:effectExtent l="0" t="0" r="9525" b="9525"/>
            <wp:docPr id="2" name="Obrázek 2" descr="Obsah obrázku text, snímek obrazovky, počítač, přenosný počítač&#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descr="Obsah obrázku text, snímek obrazovky, počítač, přenosný počítač&#10;&#10;Popis byl vytvořen automaticky"/>
                    <pic:cNvPicPr/>
                  </pic:nvPicPr>
                  <pic:blipFill rotWithShape="1">
                    <a:blip r:embed="rId39"/>
                    <a:srcRect t="10588" r="6850" b="8529"/>
                    <a:stretch/>
                  </pic:blipFill>
                  <pic:spPr bwMode="auto">
                    <a:xfrm>
                      <a:off x="0" y="0"/>
                      <a:ext cx="5362575" cy="2619375"/>
                    </a:xfrm>
                    <a:prstGeom prst="rect">
                      <a:avLst/>
                    </a:prstGeom>
                    <a:ln>
                      <a:noFill/>
                    </a:ln>
                    <a:extLst>
                      <a:ext uri="{53640926-AAD7-44D8-BBD7-CCE9431645EC}">
                        <a14:shadowObscured xmlns:a14="http://schemas.microsoft.com/office/drawing/2010/main"/>
                      </a:ext>
                    </a:extLst>
                  </pic:spPr>
                </pic:pic>
              </a:graphicData>
            </a:graphic>
          </wp:inline>
        </w:drawing>
      </w:r>
    </w:p>
    <w:p w14:paraId="1B53761C" w14:textId="73E36A31" w:rsidR="001B1CB0" w:rsidRPr="001B1CB0" w:rsidRDefault="00D47095" w:rsidP="001B1CB0">
      <w:r>
        <w:t>Náš v</w:t>
      </w:r>
      <w:r w:rsidR="001B1CB0">
        <w:t xml:space="preserve">ýsledný </w:t>
      </w:r>
      <w:r w:rsidR="00355715">
        <w:t>k</w:t>
      </w:r>
      <w:r w:rsidR="00294D7D">
        <w:t>ó</w:t>
      </w:r>
      <w:r w:rsidR="00B06592">
        <w:t xml:space="preserve">d </w:t>
      </w:r>
      <w:r w:rsidR="000565B1">
        <w:t>monitorování</w:t>
      </w:r>
      <w:r w:rsidR="0041718E">
        <w:t xml:space="preserve"> a </w:t>
      </w:r>
      <w:proofErr w:type="spellStart"/>
      <w:r w:rsidR="0041718E">
        <w:t>loggování</w:t>
      </w:r>
      <w:proofErr w:type="spellEnd"/>
      <w:r w:rsidR="000565B1">
        <w:t xml:space="preserve"> </w:t>
      </w:r>
      <w:r>
        <w:t>j</w:t>
      </w:r>
      <w:r w:rsidR="009009DC">
        <w:t>e:</w:t>
      </w:r>
    </w:p>
    <w:p w14:paraId="1025402E" w14:textId="6B7688FC" w:rsidR="001B1CB0" w:rsidRDefault="00000000" w:rsidP="001B1CB0">
      <w:pPr>
        <w:rPr>
          <w:rStyle w:val="Hypertextovodkaz"/>
        </w:rPr>
      </w:pPr>
      <w:hyperlink r:id="rId40">
        <w:r w:rsidR="001B1CB0" w:rsidRPr="56850689">
          <w:rPr>
            <w:rStyle w:val="Hypertextovodkaz"/>
          </w:rPr>
          <w:t>https://makecode.microbit.org/_CzpMXwf13Y1x</w:t>
        </w:r>
      </w:hyperlink>
    </w:p>
    <w:p w14:paraId="35208774" w14:textId="77777777" w:rsidR="008D2B3A" w:rsidRDefault="008D2B3A" w:rsidP="001B1CB0">
      <w:pPr>
        <w:rPr>
          <w:rStyle w:val="Hypertextovodkaz"/>
        </w:rPr>
      </w:pPr>
    </w:p>
    <w:p w14:paraId="6486C3F7" w14:textId="783C6500" w:rsidR="008D2B3A" w:rsidRPr="00990B2D" w:rsidRDefault="003A2975" w:rsidP="001B1CB0">
      <w:pPr>
        <w:rPr>
          <w:b/>
          <w:bCs/>
          <w:szCs w:val="24"/>
        </w:rPr>
      </w:pPr>
      <w:r w:rsidRPr="00990B2D">
        <w:rPr>
          <w:b/>
          <w:bCs/>
          <w:szCs w:val="24"/>
        </w:rPr>
        <w:t>Popis aktivity:</w:t>
      </w:r>
    </w:p>
    <w:p w14:paraId="0B5CE556" w14:textId="77777777" w:rsidR="00BA765A" w:rsidRDefault="00070442" w:rsidP="001B1CB0">
      <w:pPr>
        <w:rPr>
          <w:szCs w:val="24"/>
        </w:rPr>
      </w:pPr>
      <w:r w:rsidRPr="005B1189">
        <w:rPr>
          <w:szCs w:val="24"/>
        </w:rPr>
        <w:t xml:space="preserve">Monitoring </w:t>
      </w:r>
      <w:r w:rsidR="00761BC6" w:rsidRPr="005B1189">
        <w:rPr>
          <w:szCs w:val="24"/>
        </w:rPr>
        <w:t xml:space="preserve">fotosyntézy </w:t>
      </w:r>
      <w:r w:rsidR="00AE2BAF" w:rsidRPr="005B1189">
        <w:rPr>
          <w:szCs w:val="24"/>
        </w:rPr>
        <w:t xml:space="preserve">vysazených rostlin </w:t>
      </w:r>
      <w:r w:rsidR="00F90892" w:rsidRPr="005B1189">
        <w:rPr>
          <w:szCs w:val="24"/>
        </w:rPr>
        <w:t xml:space="preserve">pomocí měření </w:t>
      </w:r>
      <w:r w:rsidR="0054476A" w:rsidRPr="005B1189">
        <w:rPr>
          <w:szCs w:val="24"/>
        </w:rPr>
        <w:t xml:space="preserve">koncentrace </w:t>
      </w:r>
      <w:r w:rsidR="009F3916" w:rsidRPr="005B1189">
        <w:rPr>
          <w:szCs w:val="24"/>
        </w:rPr>
        <w:t xml:space="preserve">oxidu uhličitého během </w:t>
      </w:r>
      <w:r w:rsidR="00243200" w:rsidRPr="005B1189">
        <w:rPr>
          <w:szCs w:val="24"/>
        </w:rPr>
        <w:t xml:space="preserve">dne </w:t>
      </w:r>
      <w:r w:rsidR="005A7B80" w:rsidRPr="005B1189">
        <w:rPr>
          <w:szCs w:val="24"/>
        </w:rPr>
        <w:t>a jeho porovnání s</w:t>
      </w:r>
      <w:r w:rsidR="00991A35" w:rsidRPr="005B1189">
        <w:rPr>
          <w:szCs w:val="24"/>
        </w:rPr>
        <w:t> </w:t>
      </w:r>
      <w:r w:rsidR="00B02DC6" w:rsidRPr="005B1189">
        <w:rPr>
          <w:szCs w:val="24"/>
        </w:rPr>
        <w:t>kontrolní</w:t>
      </w:r>
      <w:r w:rsidR="00991A35" w:rsidRPr="005B1189">
        <w:rPr>
          <w:szCs w:val="24"/>
        </w:rPr>
        <w:t xml:space="preserve"> plochou bez vegetace </w:t>
      </w:r>
      <w:r w:rsidR="00316FD8" w:rsidRPr="005B1189">
        <w:rPr>
          <w:szCs w:val="24"/>
        </w:rPr>
        <w:t xml:space="preserve">narazil na </w:t>
      </w:r>
      <w:r w:rsidR="00E9321C" w:rsidRPr="005B1189">
        <w:rPr>
          <w:szCs w:val="24"/>
        </w:rPr>
        <w:t xml:space="preserve">obtíže izolace plynů </w:t>
      </w:r>
      <w:r w:rsidR="003C630E" w:rsidRPr="005B1189">
        <w:rPr>
          <w:szCs w:val="24"/>
        </w:rPr>
        <w:t xml:space="preserve">v okolí rostlin od </w:t>
      </w:r>
      <w:r w:rsidR="00286BD7" w:rsidRPr="005B1189">
        <w:rPr>
          <w:szCs w:val="24"/>
        </w:rPr>
        <w:t xml:space="preserve">okolního vzduchu. </w:t>
      </w:r>
      <w:r w:rsidR="00BA765A">
        <w:rPr>
          <w:szCs w:val="24"/>
        </w:rPr>
        <w:t>Žáci</w:t>
      </w:r>
      <w:r w:rsidR="00286BD7" w:rsidRPr="005B1189">
        <w:rPr>
          <w:szCs w:val="24"/>
        </w:rPr>
        <w:t xml:space="preserve"> </w:t>
      </w:r>
      <w:r w:rsidR="004730A7" w:rsidRPr="005B1189">
        <w:rPr>
          <w:szCs w:val="24"/>
        </w:rPr>
        <w:t xml:space="preserve">vymysleli a </w:t>
      </w:r>
      <w:r w:rsidR="003605F5" w:rsidRPr="005B1189">
        <w:rPr>
          <w:szCs w:val="24"/>
        </w:rPr>
        <w:t>vyzkoušeli několik řešení</w:t>
      </w:r>
      <w:r w:rsidR="00BA765A">
        <w:rPr>
          <w:szCs w:val="24"/>
        </w:rPr>
        <w:t>.</w:t>
      </w:r>
      <w:r w:rsidR="001C7B40" w:rsidRPr="005B1189">
        <w:rPr>
          <w:szCs w:val="24"/>
        </w:rPr>
        <w:t xml:space="preserve"> </w:t>
      </w:r>
    </w:p>
    <w:p w14:paraId="1C7AB6CA" w14:textId="77777777" w:rsidR="00BA765A" w:rsidRDefault="00BA765A" w:rsidP="00BA765A">
      <w:pPr>
        <w:ind w:firstLine="708"/>
        <w:rPr>
          <w:szCs w:val="24"/>
        </w:rPr>
      </w:pPr>
      <w:r>
        <w:rPr>
          <w:szCs w:val="24"/>
        </w:rPr>
        <w:t>O</w:t>
      </w:r>
      <w:r w:rsidR="001C7B40" w:rsidRPr="005B1189">
        <w:rPr>
          <w:szCs w:val="24"/>
        </w:rPr>
        <w:t>balení rostlin průhledným mikrotenovým p</w:t>
      </w:r>
      <w:r w:rsidR="00D644FE" w:rsidRPr="005B1189">
        <w:rPr>
          <w:szCs w:val="24"/>
        </w:rPr>
        <w:t xml:space="preserve">ytlem </w:t>
      </w:r>
      <w:r w:rsidR="00422B29" w:rsidRPr="005B1189">
        <w:rPr>
          <w:szCs w:val="24"/>
        </w:rPr>
        <w:t>jako</w:t>
      </w:r>
      <w:r>
        <w:rPr>
          <w:szCs w:val="24"/>
        </w:rPr>
        <w:t>žto</w:t>
      </w:r>
      <w:r w:rsidR="00422B29" w:rsidRPr="005B1189">
        <w:rPr>
          <w:szCs w:val="24"/>
        </w:rPr>
        <w:t xml:space="preserve"> izolace pro plyny nefungoval</w:t>
      </w:r>
      <w:r>
        <w:rPr>
          <w:szCs w:val="24"/>
        </w:rPr>
        <w:t>. Žáci</w:t>
      </w:r>
      <w:r w:rsidR="00422B29" w:rsidRPr="005B1189">
        <w:rPr>
          <w:szCs w:val="24"/>
        </w:rPr>
        <w:t xml:space="preserve"> </w:t>
      </w:r>
      <w:r w:rsidR="005254E8" w:rsidRPr="005B1189">
        <w:rPr>
          <w:szCs w:val="24"/>
        </w:rPr>
        <w:t>zjistili, že pytlík nejde kolem rostliny neprodyšně utěsnit</w:t>
      </w:r>
      <w:r>
        <w:rPr>
          <w:szCs w:val="24"/>
        </w:rPr>
        <w:t>,</w:t>
      </w:r>
      <w:r w:rsidR="00B140B7" w:rsidRPr="005B1189">
        <w:rPr>
          <w:szCs w:val="24"/>
        </w:rPr>
        <w:t xml:space="preserve"> navíc </w:t>
      </w:r>
      <w:r w:rsidR="00590936" w:rsidRPr="005B1189">
        <w:rPr>
          <w:szCs w:val="24"/>
        </w:rPr>
        <w:t xml:space="preserve">došlo k výraznému nárustu teploty </w:t>
      </w:r>
      <w:r w:rsidR="006D2D9C" w:rsidRPr="005B1189">
        <w:rPr>
          <w:szCs w:val="24"/>
        </w:rPr>
        <w:t>v</w:t>
      </w:r>
      <w:r w:rsidR="00D07565" w:rsidRPr="005B1189">
        <w:rPr>
          <w:szCs w:val="24"/>
        </w:rPr>
        <w:t> okolí rostliny</w:t>
      </w:r>
      <w:r>
        <w:rPr>
          <w:szCs w:val="24"/>
        </w:rPr>
        <w:t>, a tak nastalo</w:t>
      </w:r>
      <w:r w:rsidR="00D07565" w:rsidRPr="005B1189">
        <w:rPr>
          <w:szCs w:val="24"/>
        </w:rPr>
        <w:t xml:space="preserve"> </w:t>
      </w:r>
      <w:r w:rsidR="0031541E" w:rsidRPr="005B1189">
        <w:rPr>
          <w:szCs w:val="24"/>
        </w:rPr>
        <w:t xml:space="preserve">nebezpečí </w:t>
      </w:r>
      <w:r w:rsidR="00900301" w:rsidRPr="005B1189">
        <w:rPr>
          <w:szCs w:val="24"/>
        </w:rPr>
        <w:t>uhynutí</w:t>
      </w:r>
      <w:r w:rsidR="00323633" w:rsidRPr="005B1189">
        <w:rPr>
          <w:szCs w:val="24"/>
        </w:rPr>
        <w:t xml:space="preserve">. </w:t>
      </w:r>
    </w:p>
    <w:p w14:paraId="14CB01F1" w14:textId="6BB59A10" w:rsidR="003E28B1" w:rsidRPr="005B1189" w:rsidRDefault="00F64D4F" w:rsidP="00BA765A">
      <w:pPr>
        <w:ind w:firstLine="708"/>
        <w:rPr>
          <w:szCs w:val="24"/>
        </w:rPr>
      </w:pPr>
      <w:r w:rsidRPr="005B1189">
        <w:rPr>
          <w:szCs w:val="24"/>
        </w:rPr>
        <w:t xml:space="preserve">Druhé řešení </w:t>
      </w:r>
      <w:r w:rsidR="00DE658C" w:rsidRPr="005B1189">
        <w:rPr>
          <w:szCs w:val="24"/>
        </w:rPr>
        <w:t>–</w:t>
      </w:r>
      <w:r w:rsidRPr="005B1189">
        <w:rPr>
          <w:szCs w:val="24"/>
        </w:rPr>
        <w:t xml:space="preserve"> </w:t>
      </w:r>
      <w:r w:rsidR="00DE658C" w:rsidRPr="005B1189">
        <w:rPr>
          <w:szCs w:val="24"/>
        </w:rPr>
        <w:t>přikrytí rostliny akváriem</w:t>
      </w:r>
      <w:r w:rsidR="00BA765A">
        <w:rPr>
          <w:szCs w:val="24"/>
        </w:rPr>
        <w:t>.</w:t>
      </w:r>
      <w:r w:rsidR="00DE658C" w:rsidRPr="005B1189">
        <w:rPr>
          <w:szCs w:val="24"/>
        </w:rPr>
        <w:t xml:space="preserve"> </w:t>
      </w:r>
      <w:r w:rsidR="00BA765A">
        <w:rPr>
          <w:szCs w:val="24"/>
        </w:rPr>
        <w:t>B</w:t>
      </w:r>
      <w:r w:rsidR="00A4471E" w:rsidRPr="005B1189">
        <w:rPr>
          <w:szCs w:val="24"/>
        </w:rPr>
        <w:t xml:space="preserve">ěhem dne </w:t>
      </w:r>
      <w:r w:rsidR="00E44EB9" w:rsidRPr="005B1189">
        <w:rPr>
          <w:szCs w:val="24"/>
        </w:rPr>
        <w:t>koncentrace oxidu uhličitého opravdu narůstala, obdobně</w:t>
      </w:r>
      <w:r w:rsidR="00BA765A">
        <w:rPr>
          <w:szCs w:val="24"/>
        </w:rPr>
        <w:t xml:space="preserve"> ale</w:t>
      </w:r>
      <w:r w:rsidR="00E44EB9" w:rsidRPr="005B1189">
        <w:rPr>
          <w:szCs w:val="24"/>
        </w:rPr>
        <w:t xml:space="preserve"> i na kontrolním pozemku</w:t>
      </w:r>
      <w:r w:rsidR="00BA765A">
        <w:rPr>
          <w:szCs w:val="24"/>
        </w:rPr>
        <w:t>. Žáci</w:t>
      </w:r>
      <w:r w:rsidR="00E44EB9" w:rsidRPr="005B1189">
        <w:rPr>
          <w:szCs w:val="24"/>
        </w:rPr>
        <w:t xml:space="preserve"> při hledání vysvětlení této záhady samostatně</w:t>
      </w:r>
      <w:r w:rsidR="00FB0F08" w:rsidRPr="005B1189">
        <w:rPr>
          <w:szCs w:val="24"/>
        </w:rPr>
        <w:t xml:space="preserve"> objevili korelaci koncentrace CO</w:t>
      </w:r>
      <w:r w:rsidR="00FB0F08" w:rsidRPr="00BA765A">
        <w:rPr>
          <w:rFonts w:cs="Times New Roman (Základní text"/>
          <w:szCs w:val="24"/>
          <w:vertAlign w:val="subscript"/>
        </w:rPr>
        <w:t>2</w:t>
      </w:r>
      <w:r w:rsidR="00FB0F08" w:rsidRPr="005B1189">
        <w:rPr>
          <w:szCs w:val="24"/>
        </w:rPr>
        <w:t xml:space="preserve"> </w:t>
      </w:r>
      <w:r w:rsidR="005737B3" w:rsidRPr="005B1189">
        <w:rPr>
          <w:szCs w:val="24"/>
        </w:rPr>
        <w:t xml:space="preserve">a teploty </w:t>
      </w:r>
      <w:r w:rsidR="00CA393F" w:rsidRPr="005B1189">
        <w:rPr>
          <w:szCs w:val="24"/>
        </w:rPr>
        <w:t>pod akváriem. N</w:t>
      </w:r>
      <w:r w:rsidR="008A55D5" w:rsidRPr="005B1189">
        <w:rPr>
          <w:szCs w:val="24"/>
        </w:rPr>
        <w:t>avrhli</w:t>
      </w:r>
      <w:r w:rsidR="00CA393F" w:rsidRPr="005B1189">
        <w:rPr>
          <w:szCs w:val="24"/>
        </w:rPr>
        <w:t xml:space="preserve"> a </w:t>
      </w:r>
      <w:r w:rsidR="00B4102F" w:rsidRPr="005B1189">
        <w:rPr>
          <w:szCs w:val="24"/>
        </w:rPr>
        <w:t xml:space="preserve">na internetu dohledali </w:t>
      </w:r>
      <w:r w:rsidR="003B10CC" w:rsidRPr="005B1189">
        <w:rPr>
          <w:szCs w:val="24"/>
        </w:rPr>
        <w:t>možné vysvětlení</w:t>
      </w:r>
      <w:r w:rsidR="00BA765A">
        <w:rPr>
          <w:szCs w:val="24"/>
        </w:rPr>
        <w:t>:</w:t>
      </w:r>
      <w:r w:rsidR="003B10CC" w:rsidRPr="005B1189">
        <w:rPr>
          <w:szCs w:val="24"/>
        </w:rPr>
        <w:t xml:space="preserve"> </w:t>
      </w:r>
      <w:r w:rsidR="006761B0" w:rsidRPr="005B1189">
        <w:rPr>
          <w:szCs w:val="24"/>
        </w:rPr>
        <w:t xml:space="preserve">uvolňování </w:t>
      </w:r>
      <w:r w:rsidR="007E1014" w:rsidRPr="005B1189">
        <w:rPr>
          <w:szCs w:val="24"/>
        </w:rPr>
        <w:t>oxidu uhličitého z půdy.</w:t>
      </w:r>
    </w:p>
    <w:p w14:paraId="326010F4" w14:textId="58D3D5F7" w:rsidR="003A2975" w:rsidRPr="009D5830" w:rsidRDefault="00E070FC" w:rsidP="00577D79">
      <w:pPr>
        <w:spacing w:line="276" w:lineRule="auto"/>
        <w:ind w:firstLine="708"/>
        <w:rPr>
          <w:szCs w:val="24"/>
        </w:rPr>
      </w:pPr>
      <w:r w:rsidRPr="005B1189">
        <w:rPr>
          <w:szCs w:val="24"/>
        </w:rPr>
        <w:t xml:space="preserve">Proto </w:t>
      </w:r>
      <w:r w:rsidR="00B265ED" w:rsidRPr="005B1189">
        <w:rPr>
          <w:szCs w:val="24"/>
        </w:rPr>
        <w:t>jsme sáhli k náhradnímu řešení, které se osvědčilo</w:t>
      </w:r>
      <w:r w:rsidR="00577D79">
        <w:rPr>
          <w:szCs w:val="24"/>
        </w:rPr>
        <w:t>:</w:t>
      </w:r>
      <w:r w:rsidR="00B265ED" w:rsidRPr="005B1189">
        <w:rPr>
          <w:szCs w:val="24"/>
        </w:rPr>
        <w:t xml:space="preserve"> </w:t>
      </w:r>
      <w:r w:rsidR="00B004A7" w:rsidRPr="005B1189">
        <w:rPr>
          <w:szCs w:val="24"/>
        </w:rPr>
        <w:t xml:space="preserve">měřit </w:t>
      </w:r>
      <w:r w:rsidR="00C709D5" w:rsidRPr="005B1189">
        <w:rPr>
          <w:szCs w:val="24"/>
        </w:rPr>
        <w:t>fotosyntetickou aktivitu vodních rostlin v</w:t>
      </w:r>
      <w:r w:rsidR="00577D79">
        <w:rPr>
          <w:szCs w:val="24"/>
        </w:rPr>
        <w:t> </w:t>
      </w:r>
      <w:r w:rsidR="00C709D5" w:rsidRPr="005B1189">
        <w:rPr>
          <w:szCs w:val="24"/>
        </w:rPr>
        <w:t>akváriu</w:t>
      </w:r>
      <w:r w:rsidR="00577D79">
        <w:rPr>
          <w:szCs w:val="24"/>
        </w:rPr>
        <w:t xml:space="preserve">, které se </w:t>
      </w:r>
      <w:r w:rsidR="00AC67F5" w:rsidRPr="005B1189">
        <w:rPr>
          <w:szCs w:val="24"/>
        </w:rPr>
        <w:t>dá</w:t>
      </w:r>
      <w:r w:rsidR="00773532" w:rsidRPr="005B1189">
        <w:rPr>
          <w:szCs w:val="24"/>
        </w:rPr>
        <w:t xml:space="preserve"> s úspěchem nahradit </w:t>
      </w:r>
      <w:r w:rsidR="00666DF5" w:rsidRPr="005B1189">
        <w:rPr>
          <w:szCs w:val="24"/>
        </w:rPr>
        <w:t>PET</w:t>
      </w:r>
      <w:r w:rsidR="00577D79">
        <w:rPr>
          <w:szCs w:val="24"/>
        </w:rPr>
        <w:t xml:space="preserve"> lahví</w:t>
      </w:r>
      <w:r w:rsidR="00666DF5" w:rsidRPr="005B1189">
        <w:rPr>
          <w:szCs w:val="24"/>
        </w:rPr>
        <w:t xml:space="preserve"> </w:t>
      </w:r>
      <w:r w:rsidR="00D70AE2" w:rsidRPr="005B1189">
        <w:rPr>
          <w:szCs w:val="24"/>
        </w:rPr>
        <w:t>částečně zaplněnou vodou</w:t>
      </w:r>
      <w:r w:rsidR="00C709D5" w:rsidRPr="005B1189">
        <w:rPr>
          <w:szCs w:val="24"/>
        </w:rPr>
        <w:t xml:space="preserve">. </w:t>
      </w:r>
      <w:r w:rsidR="002839C7" w:rsidRPr="005B1189">
        <w:rPr>
          <w:szCs w:val="24"/>
        </w:rPr>
        <w:t xml:space="preserve">Rostliny </w:t>
      </w:r>
      <w:r w:rsidR="00BA298A" w:rsidRPr="005B1189">
        <w:rPr>
          <w:szCs w:val="24"/>
        </w:rPr>
        <w:t xml:space="preserve">částečně </w:t>
      </w:r>
      <w:r w:rsidR="00810749" w:rsidRPr="005B1189">
        <w:rPr>
          <w:szCs w:val="24"/>
        </w:rPr>
        <w:t>ponořené v akváriu nebo malé nádobě na přiměřeném</w:t>
      </w:r>
      <w:r w:rsidR="004434F4" w:rsidRPr="005B1189">
        <w:rPr>
          <w:szCs w:val="24"/>
        </w:rPr>
        <w:t xml:space="preserve"> </w:t>
      </w:r>
      <w:r w:rsidR="00810749" w:rsidRPr="005B1189">
        <w:rPr>
          <w:szCs w:val="24"/>
        </w:rPr>
        <w:t>osvětlení</w:t>
      </w:r>
      <w:r w:rsidR="005F25DF" w:rsidRPr="005B1189">
        <w:rPr>
          <w:szCs w:val="24"/>
        </w:rPr>
        <w:t xml:space="preserve"> </w:t>
      </w:r>
      <w:r w:rsidR="00577D79" w:rsidRPr="005B1189">
        <w:rPr>
          <w:szCs w:val="24"/>
        </w:rPr>
        <w:t>(my jsme použili přímé sluneční světlo)</w:t>
      </w:r>
      <w:r w:rsidR="00577D79">
        <w:rPr>
          <w:szCs w:val="24"/>
        </w:rPr>
        <w:t xml:space="preserve"> </w:t>
      </w:r>
      <w:r w:rsidR="005F25DF" w:rsidRPr="005B1189">
        <w:rPr>
          <w:szCs w:val="24"/>
        </w:rPr>
        <w:t xml:space="preserve">a </w:t>
      </w:r>
      <w:r w:rsidR="00034EB7" w:rsidRPr="005B1189">
        <w:rPr>
          <w:szCs w:val="24"/>
        </w:rPr>
        <w:t xml:space="preserve">překryté </w:t>
      </w:r>
      <w:r w:rsidR="00401963" w:rsidRPr="005B1189">
        <w:rPr>
          <w:szCs w:val="24"/>
        </w:rPr>
        <w:t>nádobou</w:t>
      </w:r>
      <w:r w:rsidR="00952EA0" w:rsidRPr="005B1189">
        <w:rPr>
          <w:szCs w:val="24"/>
        </w:rPr>
        <w:t xml:space="preserve"> (seříz</w:t>
      </w:r>
      <w:r w:rsidR="00C208AE">
        <w:rPr>
          <w:szCs w:val="24"/>
        </w:rPr>
        <w:t>nut</w:t>
      </w:r>
      <w:r w:rsidR="00952EA0" w:rsidRPr="005B1189">
        <w:rPr>
          <w:szCs w:val="24"/>
        </w:rPr>
        <w:t>á PET láhev</w:t>
      </w:r>
      <w:r w:rsidR="00604AB3" w:rsidRPr="005B1189">
        <w:rPr>
          <w:szCs w:val="24"/>
        </w:rPr>
        <w:t>)</w:t>
      </w:r>
      <w:r w:rsidR="00401963" w:rsidRPr="005B1189">
        <w:rPr>
          <w:szCs w:val="24"/>
        </w:rPr>
        <w:t xml:space="preserve"> </w:t>
      </w:r>
      <w:r w:rsidR="00401963" w:rsidRPr="005B1189">
        <w:rPr>
          <w:szCs w:val="24"/>
        </w:rPr>
        <w:lastRenderedPageBreak/>
        <w:t xml:space="preserve">s atmosférou </w:t>
      </w:r>
      <w:r w:rsidR="00610C86" w:rsidRPr="005B1189">
        <w:rPr>
          <w:szCs w:val="24"/>
        </w:rPr>
        <w:t xml:space="preserve">obohacenou </w:t>
      </w:r>
      <w:r w:rsidR="00AD494B" w:rsidRPr="005B1189">
        <w:rPr>
          <w:szCs w:val="24"/>
        </w:rPr>
        <w:t>oxidem uhličitým</w:t>
      </w:r>
      <w:r w:rsidR="001A53AE" w:rsidRPr="005B1189">
        <w:rPr>
          <w:szCs w:val="24"/>
        </w:rPr>
        <w:t xml:space="preserve">. </w:t>
      </w:r>
      <w:r w:rsidR="00A33131" w:rsidRPr="005B1189">
        <w:rPr>
          <w:szCs w:val="24"/>
        </w:rPr>
        <w:t>V</w:t>
      </w:r>
      <w:r w:rsidR="00077B17" w:rsidRPr="005B1189">
        <w:rPr>
          <w:szCs w:val="24"/>
        </w:rPr>
        <w:t xml:space="preserve"> atmosféře nad </w:t>
      </w:r>
      <w:r w:rsidR="00507691" w:rsidRPr="005B1189">
        <w:rPr>
          <w:szCs w:val="24"/>
        </w:rPr>
        <w:t xml:space="preserve">rostlinou měříme </w:t>
      </w:r>
      <w:r w:rsidR="007B3335" w:rsidRPr="005B1189">
        <w:rPr>
          <w:szCs w:val="24"/>
        </w:rPr>
        <w:t>několikrát koncentraci oxidu uhličitého</w:t>
      </w:r>
      <w:r w:rsidR="00252519" w:rsidRPr="005B1189">
        <w:rPr>
          <w:szCs w:val="24"/>
        </w:rPr>
        <w:t xml:space="preserve">, případně i kyslíku podle dostupných čidel. </w:t>
      </w:r>
      <w:r w:rsidR="003F56CE" w:rsidRPr="005B1189">
        <w:rPr>
          <w:szCs w:val="24"/>
        </w:rPr>
        <w:t xml:space="preserve">Pro </w:t>
      </w:r>
      <w:r w:rsidR="00C8611A" w:rsidRPr="005B1189">
        <w:rPr>
          <w:szCs w:val="24"/>
        </w:rPr>
        <w:t>provedení doporučujeme</w:t>
      </w:r>
      <w:r w:rsidR="00577D79">
        <w:rPr>
          <w:szCs w:val="24"/>
        </w:rPr>
        <w:t xml:space="preserve"> jako</w:t>
      </w:r>
      <w:r w:rsidR="00C8611A" w:rsidRPr="005B1189">
        <w:rPr>
          <w:szCs w:val="24"/>
        </w:rPr>
        <w:t xml:space="preserve"> </w:t>
      </w:r>
      <w:r w:rsidR="00592ABC" w:rsidRPr="009D5830">
        <w:rPr>
          <w:szCs w:val="24"/>
        </w:rPr>
        <w:t>inspiraci</w:t>
      </w:r>
      <w:r w:rsidR="00577D79">
        <w:rPr>
          <w:szCs w:val="24"/>
        </w:rPr>
        <w:t xml:space="preserve">: </w:t>
      </w:r>
      <w:r w:rsidR="00592ABC" w:rsidRPr="009D5830">
        <w:rPr>
          <w:szCs w:val="24"/>
        </w:rPr>
        <w:t xml:space="preserve"> </w:t>
      </w:r>
      <w:hyperlink r:id="rId41">
        <w:r w:rsidR="002C44C8" w:rsidRPr="009D5830">
          <w:rPr>
            <w:rStyle w:val="Hypertextovodkaz"/>
            <w:szCs w:val="24"/>
          </w:rPr>
          <w:t>https://experimentujeme.cz/images/experold/private/media/texty/786/fotosyntezakocovska.pdf</w:t>
        </w:r>
      </w:hyperlink>
    </w:p>
    <w:p w14:paraId="1C79190D" w14:textId="5454E399" w:rsidR="00AA0167" w:rsidRPr="00577D79" w:rsidRDefault="000A55E7" w:rsidP="00577D79">
      <w:pPr>
        <w:spacing w:line="276" w:lineRule="auto"/>
        <w:ind w:firstLine="708"/>
        <w:rPr>
          <w:rFonts w:cstheme="minorHAnsi"/>
          <w:szCs w:val="24"/>
        </w:rPr>
      </w:pPr>
      <w:r w:rsidRPr="009D5830">
        <w:rPr>
          <w:szCs w:val="24"/>
        </w:rPr>
        <w:t xml:space="preserve">Jako motivační součást měření doporučujeme </w:t>
      </w:r>
      <w:r w:rsidR="006531CB" w:rsidRPr="009D5830">
        <w:rPr>
          <w:szCs w:val="24"/>
        </w:rPr>
        <w:t>s</w:t>
      </w:r>
      <w:r w:rsidR="00BC671D">
        <w:rPr>
          <w:szCs w:val="24"/>
        </w:rPr>
        <w:t xml:space="preserve"> žáky</w:t>
      </w:r>
      <w:r w:rsidR="006531CB" w:rsidRPr="009D5830">
        <w:rPr>
          <w:szCs w:val="24"/>
        </w:rPr>
        <w:t xml:space="preserve"> měřit C</w:t>
      </w:r>
      <w:r w:rsidR="00BC671D">
        <w:rPr>
          <w:szCs w:val="24"/>
        </w:rPr>
        <w:t>O</w:t>
      </w:r>
      <w:r w:rsidR="006531CB" w:rsidRPr="00577D79">
        <w:rPr>
          <w:rFonts w:cs="Times New Roman (Základní text"/>
          <w:szCs w:val="24"/>
          <w:vertAlign w:val="subscript"/>
        </w:rPr>
        <w:t>2</w:t>
      </w:r>
      <w:r w:rsidR="006531CB" w:rsidRPr="009D5830">
        <w:rPr>
          <w:szCs w:val="24"/>
        </w:rPr>
        <w:t>/O</w:t>
      </w:r>
      <w:r w:rsidR="006531CB" w:rsidRPr="00577D79">
        <w:rPr>
          <w:rFonts w:cs="Times New Roman (Základní text"/>
          <w:szCs w:val="24"/>
          <w:vertAlign w:val="subscript"/>
        </w:rPr>
        <w:t>2</w:t>
      </w:r>
      <w:r w:rsidR="006531CB" w:rsidRPr="009D5830">
        <w:rPr>
          <w:szCs w:val="24"/>
        </w:rPr>
        <w:t xml:space="preserve"> </w:t>
      </w:r>
      <w:r w:rsidR="00A6491E" w:rsidRPr="009D5830">
        <w:rPr>
          <w:szCs w:val="24"/>
        </w:rPr>
        <w:t xml:space="preserve">ve vydechovaném </w:t>
      </w:r>
      <w:r w:rsidR="00A6491E" w:rsidRPr="00577D79">
        <w:rPr>
          <w:rFonts w:cstheme="minorHAnsi"/>
          <w:szCs w:val="24"/>
        </w:rPr>
        <w:t>vzduchu</w:t>
      </w:r>
      <w:r w:rsidR="00413519" w:rsidRPr="00577D79">
        <w:rPr>
          <w:rFonts w:cstheme="minorHAnsi"/>
          <w:szCs w:val="24"/>
        </w:rPr>
        <w:t>, v</w:t>
      </w:r>
      <w:r w:rsidR="00DA4187" w:rsidRPr="00577D79">
        <w:rPr>
          <w:rFonts w:cstheme="minorHAnsi"/>
          <w:szCs w:val="24"/>
        </w:rPr>
        <w:t> plynu nad perlivou minerální vodou atd.</w:t>
      </w:r>
    </w:p>
    <w:p w14:paraId="4D22FD74" w14:textId="5AE7B1C3" w:rsidR="00AF54FE" w:rsidRPr="00577D79" w:rsidRDefault="00F067C2" w:rsidP="00577D79">
      <w:pPr>
        <w:spacing w:line="276" w:lineRule="auto"/>
        <w:ind w:firstLine="708"/>
        <w:rPr>
          <w:rFonts w:cstheme="minorHAnsi"/>
          <w:szCs w:val="24"/>
        </w:rPr>
      </w:pPr>
      <w:r w:rsidRPr="00577D79">
        <w:rPr>
          <w:rFonts w:cstheme="minorHAnsi"/>
          <w:szCs w:val="24"/>
        </w:rPr>
        <w:t xml:space="preserve">Při použití </w:t>
      </w:r>
      <w:proofErr w:type="spellStart"/>
      <w:proofErr w:type="gramStart"/>
      <w:r w:rsidR="00577D79" w:rsidRPr="00577D79">
        <w:rPr>
          <w:rFonts w:cstheme="minorHAnsi"/>
          <w:szCs w:val="24"/>
        </w:rPr>
        <w:t>m</w:t>
      </w:r>
      <w:r w:rsidR="003F20FC" w:rsidRPr="00577D79">
        <w:rPr>
          <w:rFonts w:cstheme="minorHAnsi"/>
          <w:szCs w:val="24"/>
        </w:rPr>
        <w:t>icro</w:t>
      </w:r>
      <w:r w:rsidR="00577D79" w:rsidRPr="00577D79">
        <w:rPr>
          <w:rFonts w:cstheme="minorHAnsi"/>
          <w:szCs w:val="24"/>
        </w:rPr>
        <w:t>:</w:t>
      </w:r>
      <w:r w:rsidR="003F20FC" w:rsidRPr="00577D79">
        <w:rPr>
          <w:rFonts w:cstheme="minorHAnsi"/>
          <w:szCs w:val="24"/>
        </w:rPr>
        <w:t>bitu</w:t>
      </w:r>
      <w:proofErr w:type="spellEnd"/>
      <w:proofErr w:type="gramEnd"/>
      <w:r w:rsidR="003F20FC" w:rsidRPr="00577D79">
        <w:rPr>
          <w:rFonts w:cstheme="minorHAnsi"/>
          <w:szCs w:val="24"/>
        </w:rPr>
        <w:t xml:space="preserve"> je v</w:t>
      </w:r>
      <w:r w:rsidR="00B31B51" w:rsidRPr="00577D79">
        <w:rPr>
          <w:rFonts w:cstheme="minorHAnsi"/>
          <w:szCs w:val="24"/>
        </w:rPr>
        <w:t xml:space="preserve">hodné data </w:t>
      </w:r>
      <w:r w:rsidR="00577D79" w:rsidRPr="00577D79">
        <w:rPr>
          <w:rFonts w:cstheme="minorHAnsi"/>
          <w:szCs w:val="24"/>
        </w:rPr>
        <w:t>u</w:t>
      </w:r>
      <w:r w:rsidR="00B31B51" w:rsidRPr="00577D79">
        <w:rPr>
          <w:rFonts w:cstheme="minorHAnsi"/>
          <w:szCs w:val="24"/>
        </w:rPr>
        <w:t>kládat do cloudu</w:t>
      </w:r>
      <w:r w:rsidR="00577D79" w:rsidRPr="00577D79">
        <w:rPr>
          <w:rFonts w:cstheme="minorHAnsi"/>
          <w:szCs w:val="24"/>
        </w:rPr>
        <w:t>. V</w:t>
      </w:r>
      <w:r w:rsidR="00B31B51" w:rsidRPr="00577D79">
        <w:rPr>
          <w:rFonts w:cstheme="minorHAnsi"/>
          <w:szCs w:val="24"/>
        </w:rPr>
        <w:t>hodná služb</w:t>
      </w:r>
      <w:r w:rsidR="00862DF6" w:rsidRPr="00577D79">
        <w:rPr>
          <w:rFonts w:cstheme="minorHAnsi"/>
          <w:szCs w:val="24"/>
        </w:rPr>
        <w:t>a</w:t>
      </w:r>
      <w:r w:rsidR="00B31B51" w:rsidRPr="00577D79">
        <w:rPr>
          <w:rFonts w:cstheme="minorHAnsi"/>
          <w:szCs w:val="24"/>
        </w:rPr>
        <w:t xml:space="preserve"> je </w:t>
      </w:r>
      <w:r w:rsidR="00577D79" w:rsidRPr="00577D79">
        <w:rPr>
          <w:rFonts w:cstheme="minorHAnsi"/>
          <w:szCs w:val="24"/>
        </w:rPr>
        <w:t>např.</w:t>
      </w:r>
      <w:r w:rsidR="00B31B51" w:rsidRPr="00577D79">
        <w:rPr>
          <w:rFonts w:cstheme="minorHAnsi"/>
          <w:szCs w:val="24"/>
        </w:rPr>
        <w:t xml:space="preserve"> </w:t>
      </w:r>
      <w:hyperlink r:id="rId42" w:history="1">
        <w:proofErr w:type="spellStart"/>
        <w:r w:rsidR="00B31B51" w:rsidRPr="00577D79">
          <w:rPr>
            <w:rStyle w:val="Hypertextovodkaz"/>
            <w:rFonts w:eastAsia="Arial" w:cstheme="minorHAnsi"/>
            <w:szCs w:val="24"/>
          </w:rPr>
          <w:t>ThingSpeak</w:t>
        </w:r>
        <w:proofErr w:type="spellEnd"/>
      </w:hyperlink>
      <w:r w:rsidR="00862DF6" w:rsidRPr="00577D79">
        <w:rPr>
          <w:rFonts w:eastAsia="Arial" w:cstheme="minorHAnsi"/>
          <w:color w:val="000000"/>
          <w:szCs w:val="24"/>
        </w:rPr>
        <w:t xml:space="preserve"> </w:t>
      </w:r>
      <w:hyperlink r:id="rId43" w:history="1">
        <w:r w:rsidR="00CF4A4A" w:rsidRPr="00577D79">
          <w:rPr>
            <w:rStyle w:val="Hypertextovodkaz"/>
            <w:rFonts w:eastAsia="Arial" w:cstheme="minorHAnsi"/>
            <w:szCs w:val="24"/>
          </w:rPr>
          <w:t>Návod na tvorbu účtu</w:t>
        </w:r>
      </w:hyperlink>
      <w:r w:rsidR="00A86B14" w:rsidRPr="00577D79">
        <w:rPr>
          <w:rFonts w:eastAsia="Arial" w:cstheme="minorHAnsi"/>
          <w:color w:val="000000"/>
          <w:szCs w:val="24"/>
        </w:rPr>
        <w:t>.</w:t>
      </w:r>
      <w:r w:rsidR="00CF4A4A" w:rsidRPr="00577D79">
        <w:rPr>
          <w:rFonts w:eastAsia="Arial" w:cstheme="minorHAnsi"/>
          <w:color w:val="000000"/>
          <w:szCs w:val="24"/>
        </w:rPr>
        <w:t xml:space="preserve"> </w:t>
      </w:r>
    </w:p>
    <w:p w14:paraId="342414E9" w14:textId="6B7688FC" w:rsidR="001B1CB0" w:rsidRPr="001B1CB0" w:rsidRDefault="001B1CB0" w:rsidP="001B1CB0"/>
    <w:p w14:paraId="6A44C9CD" w14:textId="461EFC62" w:rsidR="00B136EB" w:rsidRPr="007407F5" w:rsidRDefault="00B136EB" w:rsidP="00B136EB">
      <w:pPr>
        <w:pStyle w:val="Nadpis2"/>
        <w:rPr>
          <w:rFonts w:ascii="Calibri Light" w:eastAsia="Calibri Light" w:hAnsi="Calibri Light" w:cs="Calibri Light"/>
          <w:i/>
          <w:color w:val="FF0000"/>
          <w:sz w:val="28"/>
          <w:szCs w:val="28"/>
        </w:rPr>
      </w:pPr>
      <w:bookmarkStart w:id="14" w:name="_Toc117102528"/>
      <w:r>
        <w:rPr>
          <w:rFonts w:eastAsia="Calibri Light"/>
        </w:rPr>
        <w:t xml:space="preserve">Aktivita </w:t>
      </w:r>
      <w:r>
        <w:rPr>
          <w:rFonts w:ascii="Calibri Light" w:eastAsia="Calibri Light" w:hAnsi="Calibri Light" w:cs="Calibri Light"/>
          <w:i/>
          <w:color w:val="FF0000"/>
          <w:sz w:val="28"/>
          <w:szCs w:val="28"/>
        </w:rPr>
        <w:t>Měření teploty a vlhkosti</w:t>
      </w:r>
      <w:bookmarkEnd w:id="14"/>
    </w:p>
    <w:p w14:paraId="26C32F7E" w14:textId="77777777" w:rsidR="00DA4187" w:rsidRPr="005B1189" w:rsidRDefault="00B136EB" w:rsidP="005B1189">
      <w:pPr>
        <w:rPr>
          <w:b/>
          <w:bCs/>
          <w:szCs w:val="24"/>
        </w:rPr>
      </w:pPr>
      <w:r w:rsidRPr="005B1189">
        <w:rPr>
          <w:b/>
          <w:bCs/>
          <w:szCs w:val="24"/>
        </w:rPr>
        <w:t xml:space="preserve">Cíl: </w:t>
      </w:r>
    </w:p>
    <w:p w14:paraId="6BFE9B21" w14:textId="37EA6AC8" w:rsidR="00B136EB" w:rsidRPr="005B1189" w:rsidRDefault="00577D79" w:rsidP="00DA4187">
      <w:pPr>
        <w:rPr>
          <w:szCs w:val="24"/>
        </w:rPr>
      </w:pPr>
      <w:r>
        <w:rPr>
          <w:szCs w:val="24"/>
        </w:rPr>
        <w:t>Žáci</w:t>
      </w:r>
      <w:r w:rsidR="00B136EB" w:rsidRPr="005B1189">
        <w:rPr>
          <w:szCs w:val="24"/>
        </w:rPr>
        <w:t xml:space="preserve"> získají s</w:t>
      </w:r>
      <w:r w:rsidR="0066374F" w:rsidRPr="005B1189">
        <w:rPr>
          <w:szCs w:val="24"/>
        </w:rPr>
        <w:t xml:space="preserve">chopnost monitorovat </w:t>
      </w:r>
      <w:r w:rsidR="00B23D0D" w:rsidRPr="005B1189">
        <w:rPr>
          <w:szCs w:val="24"/>
        </w:rPr>
        <w:t xml:space="preserve">průběh svého experimentu, </w:t>
      </w:r>
      <w:proofErr w:type="gramStart"/>
      <w:r w:rsidR="00B23D0D" w:rsidRPr="005B1189">
        <w:rPr>
          <w:szCs w:val="24"/>
        </w:rPr>
        <w:t>naučí</w:t>
      </w:r>
      <w:proofErr w:type="gramEnd"/>
      <w:r w:rsidR="00B23D0D" w:rsidRPr="005B1189">
        <w:rPr>
          <w:szCs w:val="24"/>
        </w:rPr>
        <w:t xml:space="preserve"> se měřit povrchovou </w:t>
      </w:r>
      <w:r>
        <w:rPr>
          <w:szCs w:val="24"/>
        </w:rPr>
        <w:t>a </w:t>
      </w:r>
      <w:r w:rsidR="00B23D0D" w:rsidRPr="005B1189">
        <w:rPr>
          <w:szCs w:val="24"/>
        </w:rPr>
        <w:t>podpovrchovou teplotu půdy a určit sorpční vlastnosti půdy</w:t>
      </w:r>
      <w:r>
        <w:rPr>
          <w:szCs w:val="24"/>
        </w:rPr>
        <w:t>.</w:t>
      </w:r>
    </w:p>
    <w:p w14:paraId="71B863A5" w14:textId="77777777" w:rsidR="00DA4187" w:rsidRPr="005B1189" w:rsidRDefault="00B136EB" w:rsidP="005B1189">
      <w:pPr>
        <w:rPr>
          <w:b/>
          <w:bCs/>
          <w:szCs w:val="24"/>
        </w:rPr>
      </w:pPr>
      <w:r w:rsidRPr="005B1189">
        <w:rPr>
          <w:b/>
          <w:bCs/>
          <w:szCs w:val="24"/>
        </w:rPr>
        <w:t xml:space="preserve">Motivace: </w:t>
      </w:r>
    </w:p>
    <w:p w14:paraId="21924324" w14:textId="5926BA9B" w:rsidR="00B136EB" w:rsidRPr="005B1189" w:rsidRDefault="00CB3FB9" w:rsidP="00DA4187">
      <w:pPr>
        <w:rPr>
          <w:szCs w:val="24"/>
        </w:rPr>
      </w:pPr>
      <w:r w:rsidRPr="005B1189">
        <w:rPr>
          <w:szCs w:val="24"/>
        </w:rPr>
        <w:t>S</w:t>
      </w:r>
      <w:r w:rsidR="00577D79">
        <w:rPr>
          <w:szCs w:val="24"/>
        </w:rPr>
        <w:t xml:space="preserve"> žáky</w:t>
      </w:r>
      <w:r w:rsidRPr="005B1189">
        <w:rPr>
          <w:szCs w:val="24"/>
        </w:rPr>
        <w:t xml:space="preserve"> jsme </w:t>
      </w:r>
      <w:r w:rsidR="00D9695E" w:rsidRPr="005B1189">
        <w:rPr>
          <w:szCs w:val="24"/>
        </w:rPr>
        <w:t>prošli zdroje o klimatické změně</w:t>
      </w:r>
      <w:r w:rsidR="00577D79">
        <w:rPr>
          <w:szCs w:val="24"/>
        </w:rPr>
        <w:t xml:space="preserve"> a</w:t>
      </w:r>
      <w:r w:rsidR="00D9695E" w:rsidRPr="005B1189">
        <w:rPr>
          <w:szCs w:val="24"/>
        </w:rPr>
        <w:t xml:space="preserve"> lokální záznamy teplot v Brně. </w:t>
      </w:r>
      <w:r w:rsidR="00D83044" w:rsidRPr="005B1189">
        <w:rPr>
          <w:szCs w:val="24"/>
        </w:rPr>
        <w:t xml:space="preserve">Popovídali jsme si s členy místní zahrádkářské komunity o </w:t>
      </w:r>
      <w:r w:rsidR="006B4E03" w:rsidRPr="005B1189">
        <w:rPr>
          <w:szCs w:val="24"/>
        </w:rPr>
        <w:t xml:space="preserve">jimi vnímaných </w:t>
      </w:r>
      <w:r w:rsidR="00D83044" w:rsidRPr="005B1189">
        <w:rPr>
          <w:szCs w:val="24"/>
        </w:rPr>
        <w:t xml:space="preserve">změnách </w:t>
      </w:r>
      <w:r w:rsidR="006B4E03" w:rsidRPr="005B1189">
        <w:rPr>
          <w:szCs w:val="24"/>
        </w:rPr>
        <w:t>mikroklimatu městské části</w:t>
      </w:r>
      <w:r w:rsidR="00DA04A9" w:rsidRPr="005B1189">
        <w:rPr>
          <w:szCs w:val="24"/>
        </w:rPr>
        <w:t>. Data z</w:t>
      </w:r>
      <w:r w:rsidR="00E56AE8" w:rsidRPr="005B1189">
        <w:rPr>
          <w:szCs w:val="24"/>
        </w:rPr>
        <w:t> </w:t>
      </w:r>
      <w:r w:rsidR="00DA04A9" w:rsidRPr="005B1189">
        <w:rPr>
          <w:szCs w:val="24"/>
        </w:rPr>
        <w:t>měření</w:t>
      </w:r>
      <w:r w:rsidR="00E56AE8" w:rsidRPr="005B1189">
        <w:rPr>
          <w:szCs w:val="24"/>
        </w:rPr>
        <w:t xml:space="preserve"> </w:t>
      </w:r>
      <w:r w:rsidR="006064AC">
        <w:rPr>
          <w:szCs w:val="24"/>
        </w:rPr>
        <w:t>žák</w:t>
      </w:r>
      <w:r w:rsidR="00E56AE8" w:rsidRPr="005B1189">
        <w:rPr>
          <w:szCs w:val="24"/>
        </w:rPr>
        <w:t>ů</w:t>
      </w:r>
      <w:r w:rsidR="00DA04A9" w:rsidRPr="005B1189">
        <w:rPr>
          <w:szCs w:val="24"/>
        </w:rPr>
        <w:t xml:space="preserve"> </w:t>
      </w:r>
      <w:r w:rsidR="00E56AE8" w:rsidRPr="005B1189">
        <w:rPr>
          <w:szCs w:val="24"/>
        </w:rPr>
        <w:t>používá místní správa veřejné zeleně.</w:t>
      </w:r>
    </w:p>
    <w:p w14:paraId="3A2D927E" w14:textId="20206E33" w:rsidR="001D15E8" w:rsidRPr="005B1189" w:rsidRDefault="00B136EB" w:rsidP="005B1189">
      <w:pPr>
        <w:rPr>
          <w:b/>
          <w:bCs/>
          <w:szCs w:val="24"/>
        </w:rPr>
      </w:pPr>
      <w:r w:rsidRPr="005B1189">
        <w:rPr>
          <w:b/>
          <w:bCs/>
          <w:szCs w:val="24"/>
        </w:rPr>
        <w:t>Délka aktivity:</w:t>
      </w:r>
    </w:p>
    <w:p w14:paraId="03268330" w14:textId="05647E62" w:rsidR="00B136EB" w:rsidRPr="005B1189" w:rsidRDefault="00577D79" w:rsidP="001D15E8">
      <w:pPr>
        <w:rPr>
          <w:szCs w:val="24"/>
        </w:rPr>
      </w:pPr>
      <w:r>
        <w:rPr>
          <w:szCs w:val="24"/>
        </w:rPr>
        <w:t>K</w:t>
      </w:r>
      <w:r w:rsidR="00DA4187" w:rsidRPr="005B1189">
        <w:rPr>
          <w:szCs w:val="24"/>
        </w:rPr>
        <w:t xml:space="preserve">aždé měření a </w:t>
      </w:r>
      <w:r w:rsidR="00B55867" w:rsidRPr="005B1189">
        <w:rPr>
          <w:szCs w:val="24"/>
        </w:rPr>
        <w:t>d</w:t>
      </w:r>
      <w:r w:rsidR="00F5212D" w:rsidRPr="005B1189">
        <w:rPr>
          <w:szCs w:val="24"/>
        </w:rPr>
        <w:t>iskuse</w:t>
      </w:r>
      <w:r>
        <w:rPr>
          <w:szCs w:val="24"/>
        </w:rPr>
        <w:t xml:space="preserve"> o něm</w:t>
      </w:r>
      <w:r w:rsidR="00DA4187" w:rsidRPr="005B1189">
        <w:rPr>
          <w:szCs w:val="24"/>
        </w:rPr>
        <w:t xml:space="preserve"> cca </w:t>
      </w:r>
      <w:r w:rsidR="00B136EB" w:rsidRPr="005B1189">
        <w:rPr>
          <w:szCs w:val="24"/>
        </w:rPr>
        <w:t>2 hodiny</w:t>
      </w:r>
      <w:r>
        <w:rPr>
          <w:szCs w:val="24"/>
        </w:rPr>
        <w:t>.</w:t>
      </w:r>
      <w:r w:rsidR="00F5212D" w:rsidRPr="005B1189">
        <w:rPr>
          <w:szCs w:val="24"/>
        </w:rPr>
        <w:t xml:space="preserve"> </w:t>
      </w:r>
      <w:r>
        <w:rPr>
          <w:szCs w:val="24"/>
        </w:rPr>
        <w:t>S</w:t>
      </w:r>
      <w:r w:rsidR="001E4149" w:rsidRPr="005B1189">
        <w:rPr>
          <w:szCs w:val="24"/>
        </w:rPr>
        <w:t>amostatnost a sebedůvěra t</w:t>
      </w:r>
      <w:r>
        <w:rPr>
          <w:szCs w:val="24"/>
        </w:rPr>
        <w:t>ý</w:t>
      </w:r>
      <w:r w:rsidR="001E4149" w:rsidRPr="005B1189">
        <w:rPr>
          <w:szCs w:val="24"/>
        </w:rPr>
        <w:t xml:space="preserve">mu </w:t>
      </w:r>
      <w:r w:rsidR="006064AC">
        <w:rPr>
          <w:szCs w:val="24"/>
        </w:rPr>
        <w:t>žák</w:t>
      </w:r>
      <w:r w:rsidR="001E4149" w:rsidRPr="005B1189">
        <w:rPr>
          <w:szCs w:val="24"/>
        </w:rPr>
        <w:t>ů během měření rostla</w:t>
      </w:r>
      <w:r>
        <w:rPr>
          <w:szCs w:val="24"/>
        </w:rPr>
        <w:t>,</w:t>
      </w:r>
      <w:r w:rsidR="00FF4DF5" w:rsidRPr="005B1189">
        <w:rPr>
          <w:szCs w:val="24"/>
        </w:rPr>
        <w:t xml:space="preserve"> přesto doporučujeme </w:t>
      </w:r>
      <w:r w:rsidR="00AB2C23" w:rsidRPr="005B1189">
        <w:rPr>
          <w:szCs w:val="24"/>
        </w:rPr>
        <w:t>přítomnost učitele – ne jako dozor, ale jako mentora</w:t>
      </w:r>
      <w:r>
        <w:rPr>
          <w:szCs w:val="24"/>
        </w:rPr>
        <w:t xml:space="preserve"> a</w:t>
      </w:r>
      <w:r w:rsidR="00AB2C23" w:rsidRPr="005B1189">
        <w:rPr>
          <w:szCs w:val="24"/>
        </w:rPr>
        <w:t xml:space="preserve"> </w:t>
      </w:r>
      <w:r w:rsidR="00D74228" w:rsidRPr="005B1189">
        <w:rPr>
          <w:szCs w:val="24"/>
        </w:rPr>
        <w:t>poradce v</w:t>
      </w:r>
      <w:r>
        <w:rPr>
          <w:szCs w:val="24"/>
        </w:rPr>
        <w:t> </w:t>
      </w:r>
      <w:r w:rsidR="00D74228" w:rsidRPr="005B1189">
        <w:rPr>
          <w:szCs w:val="24"/>
        </w:rPr>
        <w:t>diskusích</w:t>
      </w:r>
      <w:r>
        <w:rPr>
          <w:szCs w:val="24"/>
        </w:rPr>
        <w:t>.</w:t>
      </w:r>
    </w:p>
    <w:p w14:paraId="3D9CFDD4" w14:textId="20206E33" w:rsidR="001D15E8" w:rsidRPr="005B1189" w:rsidRDefault="00B136EB" w:rsidP="005B1189">
      <w:pPr>
        <w:rPr>
          <w:b/>
          <w:bCs/>
          <w:szCs w:val="24"/>
        </w:rPr>
      </w:pPr>
      <w:r w:rsidRPr="005B1189">
        <w:rPr>
          <w:b/>
          <w:bCs/>
          <w:szCs w:val="24"/>
        </w:rPr>
        <w:t xml:space="preserve">Pomůcky: </w:t>
      </w:r>
    </w:p>
    <w:p w14:paraId="67388580" w14:textId="67759EB7" w:rsidR="00B136EB" w:rsidRPr="005B1189" w:rsidRDefault="00186C28" w:rsidP="001D15E8">
      <w:pPr>
        <w:rPr>
          <w:szCs w:val="24"/>
        </w:rPr>
      </w:pPr>
      <w:r>
        <w:rPr>
          <w:szCs w:val="24"/>
        </w:rPr>
        <w:t xml:space="preserve">Vlastní </w:t>
      </w:r>
      <w:r w:rsidRPr="2C693376">
        <w:rPr>
          <w:szCs w:val="24"/>
        </w:rPr>
        <w:t>m</w:t>
      </w:r>
      <w:r w:rsidR="006173AD" w:rsidRPr="2C693376">
        <w:rPr>
          <w:szCs w:val="24"/>
        </w:rPr>
        <w:t>eteorologická</w:t>
      </w:r>
      <w:r w:rsidR="006173AD">
        <w:rPr>
          <w:szCs w:val="24"/>
        </w:rPr>
        <w:t xml:space="preserve"> stanice</w:t>
      </w:r>
      <w:r>
        <w:rPr>
          <w:szCs w:val="24"/>
        </w:rPr>
        <w:t xml:space="preserve"> nebo aktuální </w:t>
      </w:r>
      <w:r w:rsidR="00137237" w:rsidRPr="7B378E13">
        <w:rPr>
          <w:szCs w:val="24"/>
        </w:rPr>
        <w:t>meteorologická</w:t>
      </w:r>
      <w:r w:rsidR="00137237">
        <w:rPr>
          <w:szCs w:val="24"/>
        </w:rPr>
        <w:t xml:space="preserve"> data z oblasti školy</w:t>
      </w:r>
      <w:r w:rsidR="006173AD">
        <w:rPr>
          <w:szCs w:val="24"/>
        </w:rPr>
        <w:t xml:space="preserve"> </w:t>
      </w:r>
      <w:r w:rsidR="00C2081D">
        <w:rPr>
          <w:szCs w:val="24"/>
        </w:rPr>
        <w:t>– souprava</w:t>
      </w:r>
      <w:r w:rsidR="00B136EB" w:rsidRPr="005B1189">
        <w:rPr>
          <w:szCs w:val="24"/>
        </w:rPr>
        <w:t xml:space="preserve"> P</w:t>
      </w:r>
      <w:r w:rsidR="00577D79">
        <w:rPr>
          <w:szCs w:val="24"/>
        </w:rPr>
        <w:t>ASCO</w:t>
      </w:r>
      <w:r w:rsidR="00B136EB" w:rsidRPr="005B1189">
        <w:rPr>
          <w:szCs w:val="24"/>
        </w:rPr>
        <w:t xml:space="preserve">, senzor pro měření </w:t>
      </w:r>
      <w:r w:rsidR="00C66C52" w:rsidRPr="005B1189">
        <w:rPr>
          <w:szCs w:val="24"/>
        </w:rPr>
        <w:t>teploty</w:t>
      </w:r>
      <w:r w:rsidR="00AB12B0" w:rsidRPr="005B1189">
        <w:rPr>
          <w:szCs w:val="24"/>
        </w:rPr>
        <w:t xml:space="preserve"> kontaktní i bezkontaktní</w:t>
      </w:r>
      <w:r w:rsidR="00C66C52" w:rsidRPr="005B1189">
        <w:rPr>
          <w:szCs w:val="24"/>
        </w:rPr>
        <w:t>,</w:t>
      </w:r>
      <w:r w:rsidR="00B136EB" w:rsidRPr="005B1189">
        <w:rPr>
          <w:szCs w:val="24"/>
        </w:rPr>
        <w:t xml:space="preserve"> kádinky na odběr vzorků půdy, digitální váha, kalkulačka</w:t>
      </w:r>
    </w:p>
    <w:p w14:paraId="7E666699" w14:textId="0132D941" w:rsidR="00B136EB" w:rsidRDefault="00B136EB" w:rsidP="00B136EB">
      <w:pPr>
        <w:spacing w:line="257" w:lineRule="auto"/>
        <w:rPr>
          <w:rFonts w:ascii="Calibri Light" w:eastAsia="Calibri Light" w:hAnsi="Calibri Light" w:cs="Calibri Light"/>
          <w:i/>
          <w:iCs/>
          <w:color w:val="FF0000"/>
          <w:sz w:val="28"/>
          <w:szCs w:val="28"/>
        </w:rPr>
      </w:pPr>
      <w:r w:rsidRPr="4A6BBD3E">
        <w:rPr>
          <w:rFonts w:ascii="Calibri Light" w:eastAsia="Calibri Light" w:hAnsi="Calibri Light" w:cs="Calibri Light"/>
          <w:i/>
          <w:iCs/>
          <w:color w:val="FF0000"/>
          <w:sz w:val="28"/>
          <w:szCs w:val="28"/>
        </w:rPr>
        <w:t xml:space="preserve"> </w:t>
      </w:r>
    </w:p>
    <w:p w14:paraId="16C547E4" w14:textId="77777777" w:rsidR="00577D79" w:rsidRDefault="00577D79" w:rsidP="00B136EB">
      <w:pPr>
        <w:spacing w:line="257" w:lineRule="auto"/>
      </w:pPr>
    </w:p>
    <w:p w14:paraId="5D56830C" w14:textId="77777777" w:rsidR="00577D79" w:rsidRDefault="006E6DF9" w:rsidP="00981A2C">
      <w:pPr>
        <w:rPr>
          <w:rFonts w:eastAsia="Calibri Light"/>
          <w:b/>
          <w:bCs/>
          <w:iCs/>
          <w:szCs w:val="24"/>
        </w:rPr>
      </w:pPr>
      <w:r w:rsidRPr="006E6DF9">
        <w:rPr>
          <w:rFonts w:eastAsia="Calibri Light"/>
          <w:b/>
          <w:bCs/>
          <w:iCs/>
          <w:szCs w:val="24"/>
        </w:rPr>
        <w:lastRenderedPageBreak/>
        <w:t>Postup</w:t>
      </w:r>
      <w:r w:rsidR="009D5830">
        <w:rPr>
          <w:rFonts w:eastAsia="Calibri Light"/>
          <w:b/>
          <w:bCs/>
          <w:iCs/>
          <w:szCs w:val="24"/>
        </w:rPr>
        <w:t>:</w:t>
      </w:r>
    </w:p>
    <w:p w14:paraId="4274460F" w14:textId="2682EC49" w:rsidR="00B136EB" w:rsidRPr="005B1189" w:rsidRDefault="00577D79" w:rsidP="00981A2C">
      <w:pPr>
        <w:rPr>
          <w:rFonts w:eastAsia="Calibri Light"/>
          <w:szCs w:val="24"/>
        </w:rPr>
      </w:pPr>
      <w:r w:rsidRPr="00577D79">
        <w:rPr>
          <w:rFonts w:eastAsia="Calibri Light"/>
          <w:iCs/>
          <w:szCs w:val="24"/>
        </w:rPr>
        <w:t>M</w:t>
      </w:r>
      <w:r w:rsidR="006E6DF9" w:rsidRPr="005B1189">
        <w:rPr>
          <w:rFonts w:eastAsia="Calibri Light"/>
          <w:szCs w:val="24"/>
        </w:rPr>
        <w:t>ěření</w:t>
      </w:r>
      <w:r w:rsidR="0313D58B" w:rsidRPr="005B1189">
        <w:rPr>
          <w:rFonts w:eastAsia="Calibri Light"/>
          <w:szCs w:val="24"/>
        </w:rPr>
        <w:t xml:space="preserve"> teplot </w:t>
      </w:r>
      <w:r w:rsidR="00354212" w:rsidRPr="005B1189">
        <w:rPr>
          <w:rFonts w:eastAsia="Calibri Light"/>
          <w:szCs w:val="24"/>
        </w:rPr>
        <w:t>provádíme,</w:t>
      </w:r>
      <w:r w:rsidR="0313D58B" w:rsidRPr="005B1189">
        <w:rPr>
          <w:rFonts w:eastAsia="Calibri Light"/>
          <w:szCs w:val="24"/>
        </w:rPr>
        <w:t xml:space="preserve"> pokud možno</w:t>
      </w:r>
      <w:r>
        <w:rPr>
          <w:rFonts w:eastAsia="Calibri Light"/>
          <w:szCs w:val="24"/>
        </w:rPr>
        <w:t>,</w:t>
      </w:r>
      <w:r w:rsidR="0313D58B" w:rsidRPr="005B1189">
        <w:rPr>
          <w:rFonts w:eastAsia="Calibri Light"/>
          <w:szCs w:val="24"/>
        </w:rPr>
        <w:t xml:space="preserve"> za slunného dne, aby byl zřetelný rozdíl v</w:t>
      </w:r>
      <w:r>
        <w:rPr>
          <w:rFonts w:eastAsia="Calibri Light"/>
          <w:szCs w:val="24"/>
        </w:rPr>
        <w:t> </w:t>
      </w:r>
      <w:r w:rsidR="0313D58B" w:rsidRPr="005B1189">
        <w:rPr>
          <w:rFonts w:eastAsia="Calibri Light"/>
          <w:szCs w:val="24"/>
        </w:rPr>
        <w:t xml:space="preserve">naměřených teplotách pod různými </w:t>
      </w:r>
      <w:r w:rsidR="006E6DF9" w:rsidRPr="005B1189">
        <w:rPr>
          <w:rFonts w:eastAsia="Calibri Light"/>
          <w:szCs w:val="24"/>
        </w:rPr>
        <w:t>povrchy.</w:t>
      </w:r>
      <w:r w:rsidR="006E6DF9">
        <w:rPr>
          <w:rFonts w:eastAsia="Calibri Light"/>
          <w:szCs w:val="24"/>
        </w:rPr>
        <w:t xml:space="preserve"> Samozřejmě </w:t>
      </w:r>
      <w:r w:rsidR="007651BC">
        <w:rPr>
          <w:rFonts w:eastAsia="Calibri Light"/>
          <w:szCs w:val="24"/>
        </w:rPr>
        <w:t xml:space="preserve">provedeme i kontrolní měření za dne bez </w:t>
      </w:r>
      <w:r w:rsidR="008B2699">
        <w:rPr>
          <w:rFonts w:eastAsia="Calibri Light"/>
          <w:szCs w:val="24"/>
        </w:rPr>
        <w:t>přímého slunečního svitu.</w:t>
      </w:r>
      <w:r w:rsidR="0313D58B" w:rsidRPr="005B1189">
        <w:rPr>
          <w:rFonts w:eastAsia="Calibri Light"/>
          <w:szCs w:val="24"/>
        </w:rPr>
        <w:t xml:space="preserve"> Měření vlhkosti a schopnosti půdy udržet vlhkost je vhodné provádět za teplého dne po předchozím zvlhčení (minimálně den předem)</w:t>
      </w:r>
      <w:r>
        <w:rPr>
          <w:rFonts w:eastAsia="Calibri Light"/>
          <w:szCs w:val="24"/>
        </w:rPr>
        <w:t>.</w:t>
      </w:r>
    </w:p>
    <w:p w14:paraId="09CB6177" w14:textId="77777777" w:rsidR="00577D79" w:rsidRDefault="00B136EB" w:rsidP="00981A2C">
      <w:pPr>
        <w:rPr>
          <w:rFonts w:eastAsia="Calibri Light"/>
          <w:iCs/>
          <w:szCs w:val="24"/>
        </w:rPr>
      </w:pPr>
      <w:r w:rsidRPr="009D5830">
        <w:rPr>
          <w:rFonts w:eastAsia="Calibri Light"/>
          <w:b/>
          <w:bCs/>
          <w:iCs/>
          <w:szCs w:val="24"/>
        </w:rPr>
        <w:t>Vyhodnocení dat</w:t>
      </w:r>
      <w:r w:rsidR="00577D79">
        <w:rPr>
          <w:rFonts w:eastAsia="Calibri Light"/>
          <w:iCs/>
          <w:szCs w:val="24"/>
        </w:rPr>
        <w:t>:</w:t>
      </w:r>
    </w:p>
    <w:p w14:paraId="01B091EF" w14:textId="06BAF7B7" w:rsidR="00B136EB" w:rsidRPr="005B1189" w:rsidRDefault="00577D79" w:rsidP="00981A2C">
      <w:pPr>
        <w:rPr>
          <w:rFonts w:eastAsia="Calibri Light"/>
          <w:szCs w:val="24"/>
        </w:rPr>
      </w:pPr>
      <w:r>
        <w:rPr>
          <w:rFonts w:eastAsia="Calibri Light"/>
          <w:szCs w:val="24"/>
        </w:rPr>
        <w:t>U</w:t>
      </w:r>
      <w:r w:rsidR="1CC14B29" w:rsidRPr="005B1189">
        <w:rPr>
          <w:rFonts w:eastAsia="Calibri Light"/>
          <w:szCs w:val="24"/>
        </w:rPr>
        <w:t xml:space="preserve"> teplot je výsledek jasný ihned při měření necháme </w:t>
      </w:r>
      <w:r>
        <w:rPr>
          <w:rFonts w:eastAsia="Calibri Light"/>
          <w:szCs w:val="24"/>
        </w:rPr>
        <w:t>žáky</w:t>
      </w:r>
      <w:r w:rsidR="1CC14B29" w:rsidRPr="005B1189">
        <w:rPr>
          <w:rFonts w:eastAsia="Calibri Light"/>
          <w:szCs w:val="24"/>
        </w:rPr>
        <w:t xml:space="preserve"> předem logicky vyvodit, který druh povrchu bude nejlépe izolovat, poté potvrdíme měřením.</w:t>
      </w:r>
    </w:p>
    <w:p w14:paraId="129663F5" w14:textId="66BA483F" w:rsidR="0C2BB6BD" w:rsidRDefault="0C2BB6BD" w:rsidP="00051673">
      <w:pPr>
        <w:ind w:firstLine="708"/>
        <w:rPr>
          <w:rFonts w:eastAsia="Calibri Light"/>
          <w:color w:val="000000" w:themeColor="text1"/>
          <w:szCs w:val="24"/>
        </w:rPr>
      </w:pPr>
      <w:r w:rsidRPr="005B1189">
        <w:rPr>
          <w:rFonts w:eastAsia="Calibri Light"/>
          <w:color w:val="000000" w:themeColor="text1"/>
          <w:szCs w:val="24"/>
        </w:rPr>
        <w:t>U vlhkosti nechám</w:t>
      </w:r>
      <w:r w:rsidR="4DB1B93D" w:rsidRPr="005B1189">
        <w:rPr>
          <w:rFonts w:eastAsia="Calibri Light"/>
          <w:color w:val="000000" w:themeColor="text1"/>
          <w:szCs w:val="24"/>
        </w:rPr>
        <w:t xml:space="preserve">e </w:t>
      </w:r>
      <w:r w:rsidR="00577D79">
        <w:rPr>
          <w:rFonts w:eastAsia="Calibri Light"/>
          <w:color w:val="000000" w:themeColor="text1"/>
          <w:szCs w:val="24"/>
        </w:rPr>
        <w:t>žáky</w:t>
      </w:r>
      <w:r w:rsidR="4DB1B93D" w:rsidRPr="005B1189">
        <w:rPr>
          <w:rFonts w:eastAsia="Calibri Light"/>
          <w:color w:val="000000" w:themeColor="text1"/>
          <w:szCs w:val="24"/>
        </w:rPr>
        <w:t xml:space="preserve"> odvodit postup</w:t>
      </w:r>
      <w:r w:rsidR="00577D79">
        <w:rPr>
          <w:rFonts w:eastAsia="Calibri Light"/>
          <w:color w:val="000000" w:themeColor="text1"/>
          <w:szCs w:val="24"/>
        </w:rPr>
        <w:t>,</w:t>
      </w:r>
      <w:r w:rsidR="4DB1B93D" w:rsidRPr="005B1189">
        <w:rPr>
          <w:rFonts w:eastAsia="Calibri Light"/>
          <w:color w:val="000000" w:themeColor="text1"/>
          <w:szCs w:val="24"/>
        </w:rPr>
        <w:t xml:space="preserve"> tedy zvážení čerstvého vzorku</w:t>
      </w:r>
      <w:r w:rsidR="5A2B2C8D" w:rsidRPr="005B1189">
        <w:rPr>
          <w:rFonts w:eastAsia="Calibri Light"/>
          <w:color w:val="000000" w:themeColor="text1"/>
          <w:szCs w:val="24"/>
        </w:rPr>
        <w:t>, jeho vysušení (např</w:t>
      </w:r>
      <w:r w:rsidR="00577D79">
        <w:rPr>
          <w:rFonts w:eastAsia="Calibri Light"/>
          <w:color w:val="000000" w:themeColor="text1"/>
          <w:szCs w:val="24"/>
        </w:rPr>
        <w:t>.</w:t>
      </w:r>
      <w:r w:rsidR="5A2B2C8D" w:rsidRPr="005B1189">
        <w:rPr>
          <w:rFonts w:eastAsia="Calibri Light"/>
          <w:color w:val="000000" w:themeColor="text1"/>
          <w:szCs w:val="24"/>
        </w:rPr>
        <w:t xml:space="preserve"> pomocí mikrovlnné trouby)</w:t>
      </w:r>
      <w:r w:rsidR="4DA8CF98" w:rsidRPr="005B1189">
        <w:rPr>
          <w:rFonts w:eastAsia="Calibri Light"/>
          <w:color w:val="000000" w:themeColor="text1"/>
          <w:szCs w:val="24"/>
        </w:rPr>
        <w:t>, zvážení vysušených vzorků a výpočet procent obsahu vo</w:t>
      </w:r>
      <w:r w:rsidR="1D011814" w:rsidRPr="005B1189">
        <w:rPr>
          <w:rFonts w:eastAsia="Calibri Light"/>
          <w:color w:val="000000" w:themeColor="text1"/>
          <w:szCs w:val="24"/>
        </w:rPr>
        <w:t>dy</w:t>
      </w:r>
      <w:r w:rsidR="00577D79">
        <w:rPr>
          <w:rFonts w:eastAsia="Calibri Light"/>
          <w:color w:val="000000" w:themeColor="text1"/>
          <w:szCs w:val="24"/>
        </w:rPr>
        <w:t>.</w:t>
      </w:r>
    </w:p>
    <w:p w14:paraId="729D727E" w14:textId="0754A670" w:rsidR="008A4B9E" w:rsidRDefault="00577D79" w:rsidP="00051673">
      <w:pPr>
        <w:ind w:firstLine="708"/>
        <w:rPr>
          <w:rFonts w:eastAsia="Calibri Light"/>
          <w:color w:val="000000" w:themeColor="text1"/>
          <w:szCs w:val="24"/>
        </w:rPr>
      </w:pPr>
      <w:r>
        <w:rPr>
          <w:rFonts w:eastAsia="Calibri Light"/>
          <w:color w:val="000000" w:themeColor="text1"/>
          <w:szCs w:val="24"/>
        </w:rPr>
        <w:t>Žáci</w:t>
      </w:r>
      <w:r w:rsidR="00E165EE">
        <w:rPr>
          <w:rFonts w:eastAsia="Calibri Light"/>
          <w:color w:val="000000" w:themeColor="text1"/>
          <w:szCs w:val="24"/>
        </w:rPr>
        <w:t xml:space="preserve"> pak snadno odvodili postup změření </w:t>
      </w:r>
      <w:r w:rsidR="004128F4">
        <w:rPr>
          <w:rFonts w:eastAsia="Calibri Light"/>
          <w:color w:val="000000" w:themeColor="text1"/>
          <w:szCs w:val="24"/>
        </w:rPr>
        <w:t xml:space="preserve">sorpční kapacity půdy. Doporučujeme </w:t>
      </w:r>
      <w:r w:rsidR="00320057">
        <w:rPr>
          <w:rFonts w:eastAsia="Calibri Light"/>
          <w:color w:val="000000" w:themeColor="text1"/>
          <w:szCs w:val="24"/>
        </w:rPr>
        <w:t xml:space="preserve">nechat </w:t>
      </w:r>
      <w:r w:rsidR="00C03250">
        <w:rPr>
          <w:rFonts w:eastAsia="Calibri Light"/>
          <w:color w:val="000000" w:themeColor="text1"/>
          <w:szCs w:val="24"/>
        </w:rPr>
        <w:t>žák</w:t>
      </w:r>
      <w:r w:rsidR="00320057">
        <w:rPr>
          <w:rFonts w:eastAsia="Calibri Light"/>
          <w:color w:val="000000" w:themeColor="text1"/>
          <w:szCs w:val="24"/>
        </w:rPr>
        <w:t xml:space="preserve">y navrhnout a ověřit </w:t>
      </w:r>
      <w:r w:rsidR="00D82603">
        <w:rPr>
          <w:rFonts w:eastAsia="Calibri Light"/>
          <w:color w:val="000000" w:themeColor="text1"/>
          <w:szCs w:val="24"/>
        </w:rPr>
        <w:t>metody zvýšení sorpční kapacity půdy.</w:t>
      </w:r>
    </w:p>
    <w:p w14:paraId="6D27D0F9" w14:textId="153DA745" w:rsidR="003767B2" w:rsidRDefault="003767B2" w:rsidP="00051673">
      <w:pPr>
        <w:ind w:firstLine="708"/>
        <w:rPr>
          <w:rFonts w:eastAsia="Calibri Light"/>
          <w:color w:val="000000" w:themeColor="text1"/>
          <w:szCs w:val="24"/>
        </w:rPr>
      </w:pPr>
      <w:r>
        <w:rPr>
          <w:rFonts w:eastAsia="Calibri Light"/>
          <w:color w:val="000000" w:themeColor="text1"/>
          <w:szCs w:val="24"/>
        </w:rPr>
        <w:t xml:space="preserve">Pro záznam dat doporučujeme buď </w:t>
      </w:r>
      <w:r w:rsidR="00A27F2C">
        <w:rPr>
          <w:rFonts w:eastAsia="Calibri Light"/>
          <w:color w:val="000000" w:themeColor="text1"/>
          <w:szCs w:val="24"/>
        </w:rPr>
        <w:t>tabulky, grafy měř</w:t>
      </w:r>
      <w:r w:rsidR="00577D79">
        <w:rPr>
          <w:rFonts w:eastAsia="Calibri Light"/>
          <w:color w:val="000000" w:themeColor="text1"/>
          <w:szCs w:val="24"/>
        </w:rPr>
        <w:t>i</w:t>
      </w:r>
      <w:r w:rsidR="00A27F2C">
        <w:rPr>
          <w:rFonts w:eastAsia="Calibri Light"/>
          <w:color w:val="000000" w:themeColor="text1"/>
          <w:szCs w:val="24"/>
        </w:rPr>
        <w:t>cího systému (</w:t>
      </w:r>
      <w:proofErr w:type="spellStart"/>
      <w:r w:rsidR="00A27F2C">
        <w:rPr>
          <w:rFonts w:eastAsia="Calibri Light"/>
          <w:color w:val="000000" w:themeColor="text1"/>
          <w:szCs w:val="24"/>
        </w:rPr>
        <w:t>dataloggeru</w:t>
      </w:r>
      <w:proofErr w:type="spellEnd"/>
      <w:r w:rsidR="00A27F2C">
        <w:rPr>
          <w:rFonts w:eastAsia="Calibri Light"/>
          <w:color w:val="000000" w:themeColor="text1"/>
          <w:szCs w:val="24"/>
        </w:rPr>
        <w:t xml:space="preserve">) </w:t>
      </w:r>
      <w:r w:rsidR="00577D79">
        <w:rPr>
          <w:rFonts w:eastAsia="Calibri Light"/>
          <w:color w:val="000000" w:themeColor="text1"/>
          <w:szCs w:val="24"/>
        </w:rPr>
        <w:t>například</w:t>
      </w:r>
      <w:r w:rsidR="00A27F2C">
        <w:rPr>
          <w:rFonts w:eastAsia="Calibri Light"/>
          <w:color w:val="000000" w:themeColor="text1"/>
          <w:szCs w:val="24"/>
        </w:rPr>
        <w:t xml:space="preserve"> soupravy P</w:t>
      </w:r>
      <w:r w:rsidR="00577D79">
        <w:rPr>
          <w:rFonts w:eastAsia="Calibri Light"/>
          <w:color w:val="000000" w:themeColor="text1"/>
          <w:szCs w:val="24"/>
        </w:rPr>
        <w:t>ASCO</w:t>
      </w:r>
      <w:r w:rsidR="00A27F2C">
        <w:rPr>
          <w:rFonts w:eastAsia="Calibri Light"/>
          <w:color w:val="000000" w:themeColor="text1"/>
          <w:szCs w:val="24"/>
        </w:rPr>
        <w:t>, nebo tabulkový procesor</w:t>
      </w:r>
      <w:r w:rsidR="00DB49DA">
        <w:rPr>
          <w:rFonts w:eastAsia="Calibri Light"/>
          <w:color w:val="000000" w:themeColor="text1"/>
          <w:szCs w:val="24"/>
        </w:rPr>
        <w:t xml:space="preserve">. Samozřejmě jde využít i klasickou </w:t>
      </w:r>
      <w:r w:rsidR="0086654A">
        <w:rPr>
          <w:rFonts w:eastAsia="Calibri Light"/>
          <w:color w:val="000000" w:themeColor="text1"/>
          <w:szCs w:val="24"/>
        </w:rPr>
        <w:t>papírovou tabulku.</w:t>
      </w:r>
    </w:p>
    <w:p w14:paraId="4E5E92B2" w14:textId="78676D4D" w:rsidR="0086654A" w:rsidRPr="005B1189" w:rsidRDefault="0086654A" w:rsidP="00051673">
      <w:pPr>
        <w:ind w:firstLine="708"/>
        <w:rPr>
          <w:rFonts w:eastAsia="Calibri Light"/>
          <w:color w:val="000000" w:themeColor="text1"/>
          <w:szCs w:val="24"/>
        </w:rPr>
      </w:pPr>
      <w:r>
        <w:rPr>
          <w:rFonts w:eastAsia="Calibri Light"/>
          <w:color w:val="000000" w:themeColor="text1"/>
          <w:szCs w:val="24"/>
        </w:rPr>
        <w:t>Naměřená data doporučujeme s</w:t>
      </w:r>
      <w:r w:rsidR="00577D79">
        <w:rPr>
          <w:rFonts w:eastAsia="Calibri Light"/>
          <w:color w:val="000000" w:themeColor="text1"/>
          <w:szCs w:val="24"/>
        </w:rPr>
        <w:t xml:space="preserve"> žáky</w:t>
      </w:r>
      <w:r w:rsidR="00E72928">
        <w:rPr>
          <w:rFonts w:eastAsia="Calibri Light"/>
          <w:color w:val="000000" w:themeColor="text1"/>
          <w:szCs w:val="24"/>
        </w:rPr>
        <w:t xml:space="preserve"> vždy prodiskutovat </w:t>
      </w:r>
      <w:r w:rsidR="00577D79">
        <w:rPr>
          <w:rFonts w:eastAsia="Calibri Light"/>
          <w:color w:val="000000" w:themeColor="text1"/>
          <w:szCs w:val="24"/>
        </w:rPr>
        <w:t>a</w:t>
      </w:r>
      <w:r w:rsidR="00E72928">
        <w:rPr>
          <w:rFonts w:eastAsia="Calibri Light"/>
          <w:color w:val="000000" w:themeColor="text1"/>
          <w:szCs w:val="24"/>
        </w:rPr>
        <w:t xml:space="preserve"> uvést je do kontextu mete</w:t>
      </w:r>
      <w:r w:rsidR="00577D79">
        <w:rPr>
          <w:rFonts w:eastAsia="Calibri Light"/>
          <w:color w:val="000000" w:themeColor="text1"/>
          <w:szCs w:val="24"/>
        </w:rPr>
        <w:t>o</w:t>
      </w:r>
      <w:r w:rsidR="00E72928">
        <w:rPr>
          <w:rFonts w:eastAsia="Calibri Light"/>
          <w:color w:val="000000" w:themeColor="text1"/>
          <w:szCs w:val="24"/>
        </w:rPr>
        <w:t xml:space="preserve">rologických </w:t>
      </w:r>
      <w:r w:rsidR="007B2E85">
        <w:rPr>
          <w:rFonts w:eastAsia="Calibri Light"/>
          <w:color w:val="000000" w:themeColor="text1"/>
          <w:szCs w:val="24"/>
        </w:rPr>
        <w:t>podmínek posledních dnů</w:t>
      </w:r>
      <w:r w:rsidR="00577D79">
        <w:rPr>
          <w:rFonts w:eastAsia="Calibri Light"/>
          <w:color w:val="000000" w:themeColor="text1"/>
          <w:szCs w:val="24"/>
        </w:rPr>
        <w:t>, příp. posledního dne</w:t>
      </w:r>
      <w:r w:rsidR="007B2E85">
        <w:rPr>
          <w:rFonts w:eastAsia="Calibri Light"/>
          <w:color w:val="000000" w:themeColor="text1"/>
          <w:szCs w:val="24"/>
        </w:rPr>
        <w:t xml:space="preserve">. </w:t>
      </w:r>
      <w:r w:rsidR="00577D79">
        <w:rPr>
          <w:rFonts w:eastAsia="Calibri Light"/>
          <w:color w:val="000000" w:themeColor="text1"/>
          <w:szCs w:val="24"/>
        </w:rPr>
        <w:t>Žáci</w:t>
      </w:r>
      <w:r w:rsidR="00BE336C">
        <w:rPr>
          <w:rFonts w:eastAsia="Calibri Light"/>
          <w:color w:val="000000" w:themeColor="text1"/>
          <w:szCs w:val="24"/>
        </w:rPr>
        <w:t xml:space="preserve"> získávají intuitivní odhad</w:t>
      </w:r>
      <w:r w:rsidR="000B0399">
        <w:rPr>
          <w:rFonts w:eastAsia="Calibri Light"/>
          <w:color w:val="000000" w:themeColor="text1"/>
          <w:szCs w:val="24"/>
        </w:rPr>
        <w:t xml:space="preserve"> </w:t>
      </w:r>
      <w:r w:rsidR="005811E7">
        <w:rPr>
          <w:rFonts w:eastAsia="Calibri Light"/>
          <w:color w:val="000000" w:themeColor="text1"/>
          <w:szCs w:val="24"/>
        </w:rPr>
        <w:t xml:space="preserve">očekávaných hodnot a schopnost odhalit hrubou chybu měření </w:t>
      </w:r>
      <w:r w:rsidR="00B311D9">
        <w:rPr>
          <w:rFonts w:eastAsia="Calibri Light"/>
          <w:color w:val="000000" w:themeColor="text1"/>
          <w:szCs w:val="24"/>
        </w:rPr>
        <w:t>(zde</w:t>
      </w:r>
      <w:r w:rsidR="00233964">
        <w:rPr>
          <w:rFonts w:eastAsia="Calibri Light"/>
          <w:color w:val="000000" w:themeColor="text1"/>
          <w:szCs w:val="24"/>
        </w:rPr>
        <w:t xml:space="preserve"> upozorňujeme na možnost záměny </w:t>
      </w:r>
      <w:r w:rsidR="00A4581E">
        <w:rPr>
          <w:rFonts w:eastAsia="Calibri Light"/>
          <w:color w:val="000000" w:themeColor="text1"/>
          <w:szCs w:val="24"/>
        </w:rPr>
        <w:t>teplotních stupnic</w:t>
      </w:r>
      <w:r w:rsidR="00577D79">
        <w:rPr>
          <w:rFonts w:eastAsia="Calibri Light"/>
          <w:color w:val="000000" w:themeColor="text1"/>
          <w:szCs w:val="24"/>
        </w:rPr>
        <w:t>)</w:t>
      </w:r>
      <w:r w:rsidR="00A4581E">
        <w:rPr>
          <w:rFonts w:eastAsia="Calibri Light"/>
          <w:color w:val="000000" w:themeColor="text1"/>
          <w:szCs w:val="24"/>
        </w:rPr>
        <w:t>.</w:t>
      </w:r>
    </w:p>
    <w:p w14:paraId="6DDB2130" w14:textId="77777777" w:rsidR="00B136EB" w:rsidRDefault="00B136EB" w:rsidP="00B136EB">
      <w:pPr>
        <w:spacing w:line="257" w:lineRule="auto"/>
        <w:rPr>
          <w:rFonts w:ascii="Calibri Light" w:eastAsia="Calibri Light" w:hAnsi="Calibri Light" w:cs="Calibri Light"/>
          <w:i/>
          <w:iCs/>
          <w:color w:val="FF0000"/>
          <w:sz w:val="28"/>
          <w:szCs w:val="28"/>
        </w:rPr>
      </w:pPr>
    </w:p>
    <w:p w14:paraId="0A952475" w14:textId="0BDDE2E4" w:rsidR="00B136EB" w:rsidRDefault="00B136EB" w:rsidP="00DF4C9E">
      <w:pPr>
        <w:pStyle w:val="Nadpis2"/>
        <w:rPr>
          <w:rFonts w:eastAsia="Calibri Light"/>
        </w:rPr>
      </w:pPr>
      <w:bookmarkStart w:id="15" w:name="_Toc117102529"/>
      <w:r w:rsidRPr="00DF4C9E">
        <w:rPr>
          <w:rFonts w:eastAsia="Calibri Light"/>
        </w:rPr>
        <w:t xml:space="preserve">Závěr, </w:t>
      </w:r>
      <w:r w:rsidR="00F54338">
        <w:rPr>
          <w:rFonts w:eastAsia="Calibri Light"/>
        </w:rPr>
        <w:t>výstup projektu</w:t>
      </w:r>
      <w:bookmarkEnd w:id="15"/>
    </w:p>
    <w:p w14:paraId="5E7AB4CB" w14:textId="77777777" w:rsidR="00051673" w:rsidRPr="00051673" w:rsidRDefault="00051673" w:rsidP="00051673"/>
    <w:p w14:paraId="1C12B2E7" w14:textId="772E4934" w:rsidR="00764A4F" w:rsidRDefault="0085132F" w:rsidP="00BF06BF">
      <w:pPr>
        <w:rPr>
          <w:rFonts w:eastAsia="Calibri Light"/>
          <w:szCs w:val="24"/>
        </w:rPr>
      </w:pPr>
      <w:r>
        <w:rPr>
          <w:rFonts w:eastAsia="Calibri Light"/>
          <w:szCs w:val="24"/>
        </w:rPr>
        <w:t>Na závěr je nezbytné s</w:t>
      </w:r>
      <w:r w:rsidR="00BF06BF">
        <w:rPr>
          <w:rFonts w:eastAsia="Calibri Light"/>
          <w:szCs w:val="24"/>
        </w:rPr>
        <w:t xml:space="preserve"> žáky</w:t>
      </w:r>
      <w:r>
        <w:rPr>
          <w:rFonts w:eastAsia="Calibri Light"/>
          <w:szCs w:val="24"/>
        </w:rPr>
        <w:t xml:space="preserve"> vyvodit ze získaných dat/zkušeností </w:t>
      </w:r>
      <w:r w:rsidR="00EB10B4">
        <w:rPr>
          <w:rFonts w:eastAsia="Calibri Light"/>
          <w:szCs w:val="24"/>
        </w:rPr>
        <w:t>závěry obecného charakteru:</w:t>
      </w:r>
    </w:p>
    <w:p w14:paraId="56692697" w14:textId="6FA8FC87" w:rsidR="00EB10B4" w:rsidRDefault="00EB10B4" w:rsidP="00EB10B4">
      <w:pPr>
        <w:pStyle w:val="Odstavecseseznamem"/>
        <w:numPr>
          <w:ilvl w:val="0"/>
          <w:numId w:val="10"/>
        </w:numPr>
        <w:rPr>
          <w:rFonts w:eastAsia="Calibri Light"/>
          <w:sz w:val="24"/>
          <w:szCs w:val="24"/>
        </w:rPr>
      </w:pPr>
      <w:r>
        <w:rPr>
          <w:rFonts w:eastAsia="Calibri Light"/>
          <w:sz w:val="24"/>
          <w:szCs w:val="24"/>
        </w:rPr>
        <w:t xml:space="preserve">Jaký měl </w:t>
      </w:r>
      <w:r w:rsidR="00AE1510">
        <w:rPr>
          <w:rFonts w:eastAsia="Calibri Light"/>
          <w:sz w:val="24"/>
          <w:szCs w:val="24"/>
        </w:rPr>
        <w:t>typ povrchu vliv na teplotu a vlhkost půdy</w:t>
      </w:r>
      <w:r w:rsidR="00B31308">
        <w:rPr>
          <w:rFonts w:eastAsia="Calibri Light"/>
          <w:sz w:val="24"/>
          <w:szCs w:val="24"/>
        </w:rPr>
        <w:t>?</w:t>
      </w:r>
    </w:p>
    <w:p w14:paraId="23EC1D71" w14:textId="40ECC8AB" w:rsidR="00AE1510" w:rsidRDefault="000B66E1" w:rsidP="00EB10B4">
      <w:pPr>
        <w:pStyle w:val="Odstavecseseznamem"/>
        <w:numPr>
          <w:ilvl w:val="0"/>
          <w:numId w:val="10"/>
        </w:numPr>
        <w:rPr>
          <w:rFonts w:eastAsia="Calibri Light"/>
          <w:sz w:val="24"/>
          <w:szCs w:val="24"/>
        </w:rPr>
      </w:pPr>
      <w:r>
        <w:rPr>
          <w:rFonts w:eastAsia="Calibri Light"/>
          <w:sz w:val="24"/>
          <w:szCs w:val="24"/>
        </w:rPr>
        <w:t>Jak velké množství biomasy jednotlivé rostliny poskytly</w:t>
      </w:r>
      <w:r w:rsidR="00B31308">
        <w:rPr>
          <w:rFonts w:eastAsia="Calibri Light"/>
          <w:sz w:val="24"/>
          <w:szCs w:val="24"/>
        </w:rPr>
        <w:t>?</w:t>
      </w:r>
    </w:p>
    <w:p w14:paraId="31171C01" w14:textId="77024B7C" w:rsidR="00B31308" w:rsidRDefault="0086556B" w:rsidP="00C14A21">
      <w:pPr>
        <w:pStyle w:val="Odstavecseseznamem"/>
        <w:numPr>
          <w:ilvl w:val="0"/>
          <w:numId w:val="10"/>
        </w:numPr>
        <w:rPr>
          <w:rFonts w:eastAsia="Calibri Light"/>
          <w:sz w:val="24"/>
          <w:szCs w:val="24"/>
        </w:rPr>
      </w:pPr>
      <w:r>
        <w:rPr>
          <w:rFonts w:eastAsia="Calibri Light"/>
          <w:sz w:val="24"/>
          <w:szCs w:val="24"/>
        </w:rPr>
        <w:t xml:space="preserve">Jaké parametry </w:t>
      </w:r>
      <w:r w:rsidR="00B31308">
        <w:rPr>
          <w:rFonts w:eastAsia="Calibri Light"/>
          <w:sz w:val="24"/>
          <w:szCs w:val="24"/>
        </w:rPr>
        <w:t>by bylo dobré ještě měřit?</w:t>
      </w:r>
    </w:p>
    <w:p w14:paraId="3DD0A1E0" w14:textId="6C777BAC" w:rsidR="00C14A21" w:rsidRDefault="00B311D9" w:rsidP="00C14A21">
      <w:pPr>
        <w:pStyle w:val="Odstavecseseznamem"/>
        <w:numPr>
          <w:ilvl w:val="0"/>
          <w:numId w:val="10"/>
        </w:numPr>
        <w:rPr>
          <w:rFonts w:eastAsia="Calibri Light"/>
          <w:sz w:val="24"/>
          <w:szCs w:val="24"/>
        </w:rPr>
      </w:pPr>
      <w:r>
        <w:rPr>
          <w:rFonts w:eastAsia="Calibri Light"/>
          <w:sz w:val="24"/>
          <w:szCs w:val="24"/>
        </w:rPr>
        <w:t xml:space="preserve">Probrat jejich </w:t>
      </w:r>
      <w:r w:rsidR="0062766B">
        <w:rPr>
          <w:rFonts w:eastAsia="Calibri Light"/>
          <w:sz w:val="24"/>
          <w:szCs w:val="24"/>
        </w:rPr>
        <w:t>názory na práci v</w:t>
      </w:r>
      <w:r w:rsidR="00BF06BF">
        <w:rPr>
          <w:rFonts w:eastAsia="Calibri Light"/>
          <w:sz w:val="24"/>
          <w:szCs w:val="24"/>
        </w:rPr>
        <w:t> </w:t>
      </w:r>
      <w:r w:rsidR="0062766B">
        <w:rPr>
          <w:rFonts w:eastAsia="Calibri Light"/>
          <w:sz w:val="24"/>
          <w:szCs w:val="24"/>
        </w:rPr>
        <w:t>t</w:t>
      </w:r>
      <w:r w:rsidR="00BF06BF">
        <w:rPr>
          <w:rFonts w:eastAsia="Calibri Light"/>
          <w:sz w:val="24"/>
          <w:szCs w:val="24"/>
        </w:rPr>
        <w:t>ý</w:t>
      </w:r>
      <w:r w:rsidR="0062766B">
        <w:rPr>
          <w:rFonts w:eastAsia="Calibri Light"/>
          <w:sz w:val="24"/>
          <w:szCs w:val="24"/>
        </w:rPr>
        <w:t>mu</w:t>
      </w:r>
      <w:r w:rsidR="00BF06BF">
        <w:rPr>
          <w:rFonts w:eastAsia="Calibri Light"/>
          <w:sz w:val="24"/>
          <w:szCs w:val="24"/>
        </w:rPr>
        <w:t xml:space="preserve"> a</w:t>
      </w:r>
      <w:r w:rsidR="0062766B">
        <w:rPr>
          <w:rFonts w:eastAsia="Calibri Light"/>
          <w:sz w:val="24"/>
          <w:szCs w:val="24"/>
        </w:rPr>
        <w:t xml:space="preserve"> </w:t>
      </w:r>
      <w:r w:rsidR="00D7227A">
        <w:rPr>
          <w:rFonts w:eastAsia="Calibri Light"/>
          <w:sz w:val="24"/>
          <w:szCs w:val="24"/>
        </w:rPr>
        <w:t>jejich osobní rozvoj.</w:t>
      </w:r>
    </w:p>
    <w:p w14:paraId="075603EC" w14:textId="77777777" w:rsidR="00610862" w:rsidRDefault="00610862" w:rsidP="00610862">
      <w:pPr>
        <w:ind w:left="1068"/>
        <w:rPr>
          <w:rFonts w:eastAsia="Calibri Light"/>
          <w:szCs w:val="24"/>
        </w:rPr>
      </w:pPr>
    </w:p>
    <w:p w14:paraId="0D8AF8F3" w14:textId="6C6022DB" w:rsidR="00610862" w:rsidRDefault="00610862" w:rsidP="00F7135F">
      <w:pPr>
        <w:ind w:firstLine="708"/>
        <w:rPr>
          <w:rFonts w:eastAsia="Calibri Light"/>
          <w:szCs w:val="24"/>
        </w:rPr>
      </w:pPr>
      <w:r>
        <w:rPr>
          <w:rFonts w:eastAsia="Calibri Light"/>
          <w:szCs w:val="24"/>
        </w:rPr>
        <w:lastRenderedPageBreak/>
        <w:t xml:space="preserve">Výsledky projektu </w:t>
      </w:r>
      <w:r w:rsidR="00332DDF">
        <w:rPr>
          <w:rFonts w:eastAsia="Calibri Light"/>
          <w:szCs w:val="24"/>
        </w:rPr>
        <w:t xml:space="preserve">vedly k záměru řešit nevyhovující </w:t>
      </w:r>
      <w:r w:rsidR="0011367C">
        <w:rPr>
          <w:rFonts w:eastAsia="Calibri Light"/>
          <w:szCs w:val="24"/>
        </w:rPr>
        <w:t>průběh teplot v mobilní učebně školy</w:t>
      </w:r>
      <w:r w:rsidR="001257AB">
        <w:rPr>
          <w:rFonts w:eastAsia="Calibri Light"/>
          <w:szCs w:val="24"/>
        </w:rPr>
        <w:t>, a to</w:t>
      </w:r>
      <w:r w:rsidR="0011367C">
        <w:rPr>
          <w:rFonts w:eastAsia="Calibri Light"/>
          <w:szCs w:val="24"/>
        </w:rPr>
        <w:t xml:space="preserve"> </w:t>
      </w:r>
      <w:r w:rsidR="00117463">
        <w:rPr>
          <w:rFonts w:eastAsia="Calibri Light"/>
          <w:szCs w:val="24"/>
        </w:rPr>
        <w:t>osadit ji zelenou střechou, která bude sloužit i k environmentální výuce žáků nejen naší školy, ale i lokální komunity.</w:t>
      </w:r>
    </w:p>
    <w:p w14:paraId="35C1D7BD" w14:textId="03546AE9" w:rsidR="00616B2F" w:rsidRPr="00610862" w:rsidRDefault="00F7135F" w:rsidP="00F7135F">
      <w:pPr>
        <w:rPr>
          <w:rFonts w:eastAsia="Calibri Light"/>
          <w:szCs w:val="24"/>
        </w:rPr>
      </w:pPr>
      <w:r>
        <w:rPr>
          <w:rFonts w:eastAsia="Calibri Light"/>
          <w:szCs w:val="24"/>
        </w:rPr>
        <w:tab/>
        <w:t xml:space="preserve">Záznamy počasí používá </w:t>
      </w:r>
      <w:r w:rsidR="0083264D">
        <w:rPr>
          <w:rFonts w:eastAsia="Calibri Light"/>
          <w:szCs w:val="24"/>
        </w:rPr>
        <w:t xml:space="preserve">odbor údržby zeleně městské části pro predikci </w:t>
      </w:r>
      <w:r w:rsidR="00C016D8">
        <w:rPr>
          <w:rFonts w:eastAsia="Calibri Light"/>
          <w:szCs w:val="24"/>
        </w:rPr>
        <w:t>potřeby zavlažování.</w:t>
      </w:r>
    </w:p>
    <w:p w14:paraId="16A443D8" w14:textId="3F262F18" w:rsidR="00B136EB" w:rsidRPr="00DF4C9E" w:rsidRDefault="00B136EB" w:rsidP="00051673">
      <w:pPr>
        <w:ind w:firstLine="708"/>
        <w:rPr>
          <w:rFonts w:eastAsia="Calibri Light"/>
          <w:szCs w:val="24"/>
        </w:rPr>
      </w:pPr>
      <w:r w:rsidRPr="00DF4C9E">
        <w:rPr>
          <w:rFonts w:eastAsia="Calibri Light"/>
          <w:szCs w:val="24"/>
        </w:rPr>
        <w:t>Vhodnou motivací pro praktickou část projektu je volba takového rostlinného porostu, který má krátkou vegetační dobu, rychle roste a tým může sledovat nejen růst rostlin, ale také sklizeň. Náš tým zvolil špenát, ředkvičky a meloun vodní.</w:t>
      </w:r>
    </w:p>
    <w:p w14:paraId="36CB76CF" w14:textId="06C2B271" w:rsidR="00B136EB" w:rsidRPr="00DF4C9E" w:rsidRDefault="00B136EB" w:rsidP="00051673">
      <w:pPr>
        <w:ind w:firstLine="708"/>
        <w:rPr>
          <w:rFonts w:eastAsia="Calibri Light"/>
          <w:szCs w:val="24"/>
        </w:rPr>
      </w:pPr>
      <w:r w:rsidRPr="00DF4C9E">
        <w:rPr>
          <w:rFonts w:eastAsia="Calibri Light"/>
          <w:szCs w:val="24"/>
        </w:rPr>
        <w:t xml:space="preserve">Špenát a ředkvičky tvořily rostlinný pokryv od konce března do května a začátku června, meloun vodní pak od poloviny května do září. Největší atrakcí pak byla sklizeň plodu melounu, který vážil 3,2 kg a díky pravidelné kapkové závlaze řízené </w:t>
      </w:r>
      <w:proofErr w:type="spellStart"/>
      <w:proofErr w:type="gramStart"/>
      <w:r w:rsidR="001257AB">
        <w:rPr>
          <w:rFonts w:eastAsia="Calibri Light"/>
          <w:szCs w:val="24"/>
        </w:rPr>
        <w:t>m</w:t>
      </w:r>
      <w:r w:rsidR="00C016D8" w:rsidRPr="00DF4C9E">
        <w:rPr>
          <w:rFonts w:eastAsia="Calibri Light"/>
          <w:szCs w:val="24"/>
        </w:rPr>
        <w:t>icro</w:t>
      </w:r>
      <w:r w:rsidR="001257AB">
        <w:rPr>
          <w:rFonts w:eastAsia="Calibri Light"/>
          <w:szCs w:val="24"/>
        </w:rPr>
        <w:t>:</w:t>
      </w:r>
      <w:r w:rsidR="00C016D8" w:rsidRPr="00DF4C9E">
        <w:rPr>
          <w:rFonts w:eastAsia="Calibri Light"/>
          <w:szCs w:val="24"/>
        </w:rPr>
        <w:t>bitem</w:t>
      </w:r>
      <w:proofErr w:type="spellEnd"/>
      <w:proofErr w:type="gramEnd"/>
      <w:r w:rsidRPr="00DF4C9E">
        <w:rPr>
          <w:rFonts w:eastAsia="Calibri Light"/>
          <w:szCs w:val="24"/>
        </w:rPr>
        <w:t xml:space="preserve"> optimálně dozrál.</w:t>
      </w:r>
    </w:p>
    <w:p w14:paraId="49F04E77" w14:textId="2A834264" w:rsidR="00051673" w:rsidRDefault="00051673" w:rsidP="00051673">
      <w:pPr>
        <w:ind w:firstLine="708"/>
        <w:rPr>
          <w:rFonts w:eastAsia="Calibri Light"/>
          <w:szCs w:val="24"/>
        </w:rPr>
      </w:pPr>
      <w:r w:rsidRPr="00DF4C9E">
        <w:rPr>
          <w:rFonts w:eastAsia="Calibri Light"/>
          <w:szCs w:val="24"/>
        </w:rPr>
        <w:t xml:space="preserve">Tato aktivita mimořádně podporuje pracovní kompetence a kompetence komunikační.  Aktivita byla pro </w:t>
      </w:r>
      <w:r w:rsidR="001257AB">
        <w:rPr>
          <w:rFonts w:eastAsia="Calibri Light"/>
          <w:szCs w:val="24"/>
        </w:rPr>
        <w:t>žáky</w:t>
      </w:r>
      <w:r w:rsidRPr="00DF4C9E">
        <w:rPr>
          <w:rFonts w:eastAsia="Calibri Light"/>
          <w:szCs w:val="24"/>
        </w:rPr>
        <w:t xml:space="preserve"> zjevně nová, fyzicky i logisticky náročná, bylo nutné průběžně pokusná políčka s rostlinami udržovat bez nežádoucích plevelných rostlin, zavlažovat a pravidelně sledovat. Její ukončení úspěšnou sklizní a ochutnávkou je pro členy týmu velkou pozitivní zpětnou vazbou, oceněním jejich práce a potvrzením správných pěstebních metod.</w:t>
      </w:r>
    </w:p>
    <w:p w14:paraId="094F6303" w14:textId="254E6B78" w:rsidR="006372DB" w:rsidRDefault="006372DB" w:rsidP="00051673">
      <w:pPr>
        <w:ind w:firstLine="708"/>
        <w:rPr>
          <w:rFonts w:eastAsia="Calibri Light"/>
          <w:szCs w:val="24"/>
        </w:rPr>
      </w:pPr>
      <w:r>
        <w:rPr>
          <w:rFonts w:eastAsia="Calibri Light"/>
          <w:szCs w:val="24"/>
        </w:rPr>
        <w:t xml:space="preserve">Projekt je nutné a vhodné konzultovat s rodiči </w:t>
      </w:r>
      <w:r w:rsidR="002516B3">
        <w:rPr>
          <w:rFonts w:eastAsia="Calibri Light"/>
          <w:szCs w:val="24"/>
        </w:rPr>
        <w:t>žák</w:t>
      </w:r>
      <w:r>
        <w:rPr>
          <w:rFonts w:eastAsia="Calibri Light"/>
          <w:szCs w:val="24"/>
        </w:rPr>
        <w:t>ů</w:t>
      </w:r>
      <w:r w:rsidR="001257AB">
        <w:rPr>
          <w:rFonts w:eastAsia="Calibri Light"/>
          <w:szCs w:val="24"/>
        </w:rPr>
        <w:t>.</w:t>
      </w:r>
      <w:r>
        <w:rPr>
          <w:rFonts w:eastAsia="Calibri Light"/>
          <w:szCs w:val="24"/>
        </w:rPr>
        <w:t xml:space="preserve"> </w:t>
      </w:r>
      <w:r w:rsidR="001257AB">
        <w:rPr>
          <w:rFonts w:eastAsia="Calibri Light"/>
          <w:szCs w:val="24"/>
        </w:rPr>
        <w:t>S</w:t>
      </w:r>
      <w:r w:rsidR="00084ED1">
        <w:rPr>
          <w:rFonts w:eastAsia="Calibri Light"/>
          <w:szCs w:val="24"/>
        </w:rPr>
        <w:t xml:space="preserve">etkali jsme se s aktivní podporou činnosti </w:t>
      </w:r>
      <w:r w:rsidR="00C208AE">
        <w:rPr>
          <w:rFonts w:eastAsia="Calibri Light"/>
          <w:szCs w:val="24"/>
        </w:rPr>
        <w:t>žák</w:t>
      </w:r>
      <w:r w:rsidR="00084ED1">
        <w:rPr>
          <w:rFonts w:eastAsia="Calibri Light"/>
          <w:szCs w:val="24"/>
        </w:rPr>
        <w:t>ů i v jejich volném čase</w:t>
      </w:r>
      <w:r w:rsidR="001257AB">
        <w:rPr>
          <w:rFonts w:eastAsia="Calibri Light"/>
          <w:szCs w:val="24"/>
        </w:rPr>
        <w:t>,</w:t>
      </w:r>
      <w:r w:rsidR="00084ED1">
        <w:rPr>
          <w:rFonts w:eastAsia="Calibri Light"/>
          <w:szCs w:val="24"/>
        </w:rPr>
        <w:t xml:space="preserve"> rodiče </w:t>
      </w:r>
      <w:r w:rsidR="0052321C">
        <w:rPr>
          <w:rFonts w:eastAsia="Calibri Light"/>
          <w:szCs w:val="24"/>
        </w:rPr>
        <w:t xml:space="preserve">uvítali </w:t>
      </w:r>
      <w:r w:rsidR="00F73396">
        <w:rPr>
          <w:rFonts w:eastAsia="Calibri Light"/>
          <w:szCs w:val="24"/>
        </w:rPr>
        <w:t xml:space="preserve">zejména </w:t>
      </w:r>
      <w:r w:rsidR="0052321C">
        <w:rPr>
          <w:rFonts w:eastAsia="Calibri Light"/>
          <w:szCs w:val="24"/>
        </w:rPr>
        <w:t>rozvoj samostatnosti</w:t>
      </w:r>
      <w:r w:rsidR="00F73396">
        <w:rPr>
          <w:rFonts w:eastAsia="Calibri Light"/>
          <w:szCs w:val="24"/>
        </w:rPr>
        <w:t xml:space="preserve"> a</w:t>
      </w:r>
      <w:r w:rsidR="00C208AE">
        <w:rPr>
          <w:rFonts w:eastAsia="Calibri Light"/>
          <w:szCs w:val="24"/>
        </w:rPr>
        <w:t> </w:t>
      </w:r>
      <w:r w:rsidR="00F73396">
        <w:rPr>
          <w:rFonts w:eastAsia="Calibri Light"/>
          <w:szCs w:val="24"/>
        </w:rPr>
        <w:t>t</w:t>
      </w:r>
      <w:r w:rsidR="001257AB">
        <w:rPr>
          <w:rFonts w:eastAsia="Calibri Light"/>
          <w:szCs w:val="24"/>
        </w:rPr>
        <w:t>ý</w:t>
      </w:r>
      <w:r w:rsidR="00F73396">
        <w:rPr>
          <w:rFonts w:eastAsia="Calibri Light"/>
          <w:szCs w:val="24"/>
        </w:rPr>
        <w:t xml:space="preserve">mové práce. </w:t>
      </w:r>
    </w:p>
    <w:p w14:paraId="0C0D7155" w14:textId="31BA73A4" w:rsidR="00F73396" w:rsidRPr="00DF4C9E" w:rsidRDefault="001257AB" w:rsidP="00051673">
      <w:pPr>
        <w:ind w:firstLine="708"/>
        <w:rPr>
          <w:rFonts w:eastAsia="Calibri Light"/>
          <w:szCs w:val="24"/>
        </w:rPr>
      </w:pPr>
      <w:r>
        <w:rPr>
          <w:rFonts w:eastAsia="Calibri Light"/>
          <w:szCs w:val="24"/>
        </w:rPr>
        <w:t>Žáci</w:t>
      </w:r>
      <w:r w:rsidR="00F73396">
        <w:rPr>
          <w:rFonts w:eastAsia="Calibri Light"/>
          <w:szCs w:val="24"/>
        </w:rPr>
        <w:t xml:space="preserve"> </w:t>
      </w:r>
      <w:r w:rsidR="004F4F0D">
        <w:rPr>
          <w:rFonts w:eastAsia="Calibri Light"/>
          <w:szCs w:val="24"/>
        </w:rPr>
        <w:t xml:space="preserve">projekt, jeho postup a jeho výsledky prezentovali </w:t>
      </w:r>
      <w:r w:rsidR="00E87BBF">
        <w:rPr>
          <w:rFonts w:eastAsia="Calibri Light"/>
          <w:szCs w:val="24"/>
        </w:rPr>
        <w:t>spolužákům, rodičům i</w:t>
      </w:r>
      <w:r>
        <w:rPr>
          <w:rFonts w:eastAsia="Calibri Light"/>
          <w:szCs w:val="24"/>
        </w:rPr>
        <w:t> </w:t>
      </w:r>
      <w:r w:rsidR="00E87BBF">
        <w:rPr>
          <w:rFonts w:eastAsia="Calibri Light"/>
          <w:szCs w:val="24"/>
        </w:rPr>
        <w:t xml:space="preserve">vedení školy. </w:t>
      </w:r>
      <w:r w:rsidR="00AA69E6">
        <w:rPr>
          <w:rFonts w:eastAsia="Calibri Light"/>
          <w:szCs w:val="24"/>
        </w:rPr>
        <w:t xml:space="preserve">Prezentaci nápadů, řešení přidělených úkolů jsme </w:t>
      </w:r>
      <w:r w:rsidR="00C2081D">
        <w:rPr>
          <w:rFonts w:eastAsia="Calibri Light"/>
          <w:szCs w:val="24"/>
        </w:rPr>
        <w:t xml:space="preserve">používali i na </w:t>
      </w:r>
      <w:r w:rsidR="00EC1E25">
        <w:rPr>
          <w:rFonts w:eastAsia="Calibri Light"/>
          <w:szCs w:val="24"/>
        </w:rPr>
        <w:t>pravidelných setkáních t</w:t>
      </w:r>
      <w:r w:rsidR="00C208AE">
        <w:rPr>
          <w:rFonts w:eastAsia="Calibri Light"/>
          <w:szCs w:val="24"/>
        </w:rPr>
        <w:t>ý</w:t>
      </w:r>
      <w:r w:rsidR="00EC1E25">
        <w:rPr>
          <w:rFonts w:eastAsia="Calibri Light"/>
          <w:szCs w:val="24"/>
        </w:rPr>
        <w:t xml:space="preserve">mu – doporučujeme </w:t>
      </w:r>
      <w:r w:rsidR="00A4581E">
        <w:rPr>
          <w:rFonts w:eastAsia="Calibri Light"/>
          <w:szCs w:val="24"/>
        </w:rPr>
        <w:t>(výrazně</w:t>
      </w:r>
      <w:r w:rsidR="00F555BE">
        <w:rPr>
          <w:rFonts w:eastAsia="Calibri Light"/>
          <w:szCs w:val="24"/>
        </w:rPr>
        <w:t xml:space="preserve"> se projevuje zdravá </w:t>
      </w:r>
      <w:r w:rsidR="00E10860">
        <w:rPr>
          <w:rFonts w:eastAsia="Calibri Light"/>
          <w:szCs w:val="24"/>
        </w:rPr>
        <w:t xml:space="preserve">spolupráce mezi </w:t>
      </w:r>
      <w:r w:rsidR="00C208AE">
        <w:rPr>
          <w:rFonts w:eastAsia="Calibri Light"/>
          <w:szCs w:val="24"/>
        </w:rPr>
        <w:t>žáky</w:t>
      </w:r>
      <w:r w:rsidR="00E10860">
        <w:rPr>
          <w:rFonts w:eastAsia="Calibri Light"/>
          <w:szCs w:val="24"/>
        </w:rPr>
        <w:t>)</w:t>
      </w:r>
      <w:r w:rsidR="00C208AE">
        <w:rPr>
          <w:rFonts w:eastAsia="Calibri Light"/>
          <w:szCs w:val="24"/>
        </w:rPr>
        <w:t>.</w:t>
      </w:r>
    </w:p>
    <w:p w14:paraId="3F7522A8" w14:textId="77777777" w:rsidR="00B136EB" w:rsidRDefault="00B136EB" w:rsidP="00B136EB">
      <w:pPr>
        <w:spacing w:line="257" w:lineRule="auto"/>
      </w:pPr>
      <w:r>
        <w:rPr>
          <w:noProof/>
        </w:rPr>
        <w:lastRenderedPageBreak/>
        <w:drawing>
          <wp:inline distT="0" distB="0" distL="0" distR="0" wp14:anchorId="5263EA8D" wp14:editId="5E2A0454">
            <wp:extent cx="4470400" cy="3352800"/>
            <wp:effectExtent l="0" t="0" r="0" b="0"/>
            <wp:docPr id="1921601569" name="Picture 1921601569" descr="Obsah obrázku interiér, zeď, osoba, patr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601569" name="Picture 1921601569" descr="Obsah obrázku interiér, zeď, osoba, patro&#10;&#10;Popis byl vytvořen automaticky"/>
                    <pic:cNvPicPr/>
                  </pic:nvPicPr>
                  <pic:blipFill>
                    <a:blip r:embed="rId44">
                      <a:extLst>
                        <a:ext uri="{28A0092B-C50C-407E-A947-70E740481C1C}">
                          <a14:useLocalDpi xmlns:a14="http://schemas.microsoft.com/office/drawing/2010/main" val="0"/>
                        </a:ext>
                      </a:extLst>
                    </a:blip>
                    <a:stretch>
                      <a:fillRect/>
                    </a:stretch>
                  </pic:blipFill>
                  <pic:spPr>
                    <a:xfrm>
                      <a:off x="0" y="0"/>
                      <a:ext cx="4470400" cy="3352800"/>
                    </a:xfrm>
                    <a:prstGeom prst="rect">
                      <a:avLst/>
                    </a:prstGeom>
                  </pic:spPr>
                </pic:pic>
              </a:graphicData>
            </a:graphic>
          </wp:inline>
        </w:drawing>
      </w:r>
    </w:p>
    <w:p w14:paraId="0BBF4DD8" w14:textId="77777777" w:rsidR="00B136EB" w:rsidRDefault="00B136EB" w:rsidP="00B136EB">
      <w:pPr>
        <w:spacing w:line="257" w:lineRule="auto"/>
      </w:pPr>
      <w:r>
        <w:t>Obr. Tým úspěšně sklidil po 5 měsících pěstování plod melounu vodního</w:t>
      </w:r>
    </w:p>
    <w:p w14:paraId="4519FD88" w14:textId="77777777" w:rsidR="00B136EB" w:rsidRDefault="00B136EB" w:rsidP="00B136EB">
      <w:pPr>
        <w:spacing w:line="257" w:lineRule="auto"/>
      </w:pPr>
    </w:p>
    <w:p w14:paraId="11202EBD" w14:textId="77777777" w:rsidR="00B136EB" w:rsidRDefault="00B136EB" w:rsidP="00B136EB">
      <w:pPr>
        <w:spacing w:line="257" w:lineRule="auto"/>
      </w:pPr>
      <w:r>
        <w:rPr>
          <w:noProof/>
        </w:rPr>
        <w:lastRenderedPageBreak/>
        <w:drawing>
          <wp:inline distT="0" distB="0" distL="0" distR="0" wp14:anchorId="0CF4F3F1" wp14:editId="2C3F2DD5">
            <wp:extent cx="3429000" cy="4572000"/>
            <wp:effectExtent l="0" t="0" r="0" b="0"/>
            <wp:docPr id="2116515728" name="Picture 2116515728" descr="Obsah obrázku osoba, interiér, mladý&#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515728" name="Picture 2116515728" descr="Obsah obrázku osoba, interiér, mladý&#10;&#10;Popis byl vytvořen automaticky"/>
                    <pic:cNvPicPr/>
                  </pic:nvPicPr>
                  <pic:blipFill>
                    <a:blip r:embed="rId45">
                      <a:extLst>
                        <a:ext uri="{28A0092B-C50C-407E-A947-70E740481C1C}">
                          <a14:useLocalDpi xmlns:a14="http://schemas.microsoft.com/office/drawing/2010/main" val="0"/>
                        </a:ext>
                      </a:extLst>
                    </a:blip>
                    <a:stretch>
                      <a:fillRect/>
                    </a:stretch>
                  </pic:blipFill>
                  <pic:spPr>
                    <a:xfrm>
                      <a:off x="0" y="0"/>
                      <a:ext cx="3429000" cy="4572000"/>
                    </a:xfrm>
                    <a:prstGeom prst="rect">
                      <a:avLst/>
                    </a:prstGeom>
                  </pic:spPr>
                </pic:pic>
              </a:graphicData>
            </a:graphic>
          </wp:inline>
        </w:drawing>
      </w:r>
    </w:p>
    <w:p w14:paraId="1AADC475" w14:textId="03B90F5C" w:rsidR="00B136EB" w:rsidRDefault="00B136EB" w:rsidP="00B136EB">
      <w:pPr>
        <w:spacing w:line="257" w:lineRule="auto"/>
      </w:pPr>
      <w:r>
        <w:t>Obr.   Členové týmu vybrali zodpovědné, manuálně zručné zástupce a s poučením o</w:t>
      </w:r>
      <w:r w:rsidR="00C208AE">
        <w:t> </w:t>
      </w:r>
      <w:r>
        <w:t>bezpečnosti práce se pustili do porcování plodu</w:t>
      </w:r>
    </w:p>
    <w:p w14:paraId="17566E09" w14:textId="77777777" w:rsidR="00B136EB" w:rsidRDefault="00B136EB" w:rsidP="00B136EB">
      <w:pPr>
        <w:spacing w:line="257" w:lineRule="auto"/>
      </w:pPr>
      <w:r>
        <w:rPr>
          <w:noProof/>
        </w:rPr>
        <w:lastRenderedPageBreak/>
        <w:drawing>
          <wp:inline distT="0" distB="0" distL="0" distR="0" wp14:anchorId="0ECE1096" wp14:editId="125EF38E">
            <wp:extent cx="2800350" cy="3733800"/>
            <wp:effectExtent l="0" t="0" r="0" b="0"/>
            <wp:docPr id="349622521" name="Picture 349622521" descr="Obsah obrázku patro, interiér, osoba, zeď&#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622521" name="Picture 349622521" descr="Obsah obrázku patro, interiér, osoba, zeď&#10;&#10;Popis byl vytvořen automaticky"/>
                    <pic:cNvPicPr/>
                  </pic:nvPicPr>
                  <pic:blipFill>
                    <a:blip r:embed="rId46">
                      <a:extLst>
                        <a:ext uri="{28A0092B-C50C-407E-A947-70E740481C1C}">
                          <a14:useLocalDpi xmlns:a14="http://schemas.microsoft.com/office/drawing/2010/main" val="0"/>
                        </a:ext>
                      </a:extLst>
                    </a:blip>
                    <a:stretch>
                      <a:fillRect/>
                    </a:stretch>
                  </pic:blipFill>
                  <pic:spPr>
                    <a:xfrm>
                      <a:off x="0" y="0"/>
                      <a:ext cx="2800350" cy="3733800"/>
                    </a:xfrm>
                    <a:prstGeom prst="rect">
                      <a:avLst/>
                    </a:prstGeom>
                  </pic:spPr>
                </pic:pic>
              </a:graphicData>
            </a:graphic>
          </wp:inline>
        </w:drawing>
      </w:r>
      <w:r>
        <w:rPr>
          <w:noProof/>
        </w:rPr>
        <w:drawing>
          <wp:inline distT="0" distB="0" distL="0" distR="0" wp14:anchorId="5FB256BE" wp14:editId="57B68DCA">
            <wp:extent cx="2807494" cy="3743325"/>
            <wp:effectExtent l="0" t="0" r="0" b="0"/>
            <wp:docPr id="1228933383" name="Picture 1228933383" descr="Obsah obrázku interiér, talíř, ovoce, meloun&#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933383" name="Picture 1228933383" descr="Obsah obrázku interiér, talíř, ovoce, meloun&#10;&#10;Popis byl vytvořen automaticky"/>
                    <pic:cNvPicPr/>
                  </pic:nvPicPr>
                  <pic:blipFill>
                    <a:blip r:embed="rId47">
                      <a:extLst>
                        <a:ext uri="{28A0092B-C50C-407E-A947-70E740481C1C}">
                          <a14:useLocalDpi xmlns:a14="http://schemas.microsoft.com/office/drawing/2010/main" val="0"/>
                        </a:ext>
                      </a:extLst>
                    </a:blip>
                    <a:stretch>
                      <a:fillRect/>
                    </a:stretch>
                  </pic:blipFill>
                  <pic:spPr>
                    <a:xfrm>
                      <a:off x="0" y="0"/>
                      <a:ext cx="2807494" cy="3743325"/>
                    </a:xfrm>
                    <a:prstGeom prst="rect">
                      <a:avLst/>
                    </a:prstGeom>
                  </pic:spPr>
                </pic:pic>
              </a:graphicData>
            </a:graphic>
          </wp:inline>
        </w:drawing>
      </w:r>
    </w:p>
    <w:p w14:paraId="69C80537" w14:textId="77777777" w:rsidR="00B136EB" w:rsidRDefault="00B136EB" w:rsidP="00B136EB">
      <w:pPr>
        <w:spacing w:line="257" w:lineRule="auto"/>
      </w:pPr>
      <w:r>
        <w:t>Obr.      Adam zvážil meloun – 3,20 kg                        Obr.      Meloun pro celý tým</w:t>
      </w:r>
    </w:p>
    <w:p w14:paraId="397D06CB" w14:textId="77777777" w:rsidR="00B136EB" w:rsidRDefault="00B136EB" w:rsidP="00B136EB">
      <w:pPr>
        <w:spacing w:line="257" w:lineRule="auto"/>
      </w:pPr>
    </w:p>
    <w:p w14:paraId="0C7A5E3C" w14:textId="50297956" w:rsidR="00B136EB" w:rsidRDefault="00B136EB" w:rsidP="00B136EB">
      <w:pPr>
        <w:spacing w:line="257" w:lineRule="auto"/>
      </w:pPr>
    </w:p>
    <w:p w14:paraId="6FD528CE" w14:textId="77777777" w:rsidR="00B136EB" w:rsidRDefault="00B136EB" w:rsidP="00B136EB">
      <w:pPr>
        <w:spacing w:line="257" w:lineRule="auto"/>
      </w:pPr>
    </w:p>
    <w:p w14:paraId="5F8B63BD" w14:textId="77777777" w:rsidR="00B136EB" w:rsidRDefault="00B136EB" w:rsidP="00B136EB">
      <w:pPr>
        <w:spacing w:line="257" w:lineRule="auto"/>
      </w:pPr>
    </w:p>
    <w:p w14:paraId="017E4213" w14:textId="63099766" w:rsidR="00B136EB" w:rsidRDefault="00B136EB" w:rsidP="00B136EB">
      <w:pPr>
        <w:spacing w:line="257" w:lineRule="auto"/>
      </w:pPr>
    </w:p>
    <w:p w14:paraId="5ECCAFC4" w14:textId="20D8B491" w:rsidR="00B136EB" w:rsidRDefault="00B136EB" w:rsidP="00B136EB">
      <w:pPr>
        <w:spacing w:line="257" w:lineRule="auto"/>
      </w:pPr>
    </w:p>
    <w:p w14:paraId="6D7FCB4A" w14:textId="15EE16C3" w:rsidR="00B136EB" w:rsidRDefault="00B136EB" w:rsidP="00B136EB">
      <w:pPr>
        <w:spacing w:line="257" w:lineRule="auto"/>
      </w:pPr>
    </w:p>
    <w:p w14:paraId="5AA6D4F6" w14:textId="6C7E5E13" w:rsidR="00B136EB" w:rsidRDefault="00B136EB" w:rsidP="00B136EB">
      <w:pPr>
        <w:spacing w:line="257" w:lineRule="auto"/>
      </w:pPr>
    </w:p>
    <w:p w14:paraId="4D44BD9A" w14:textId="77777777" w:rsidR="00B136EB" w:rsidRDefault="00B136EB" w:rsidP="00B136EB">
      <w:pPr>
        <w:spacing w:line="257" w:lineRule="auto"/>
      </w:pPr>
    </w:p>
    <w:p w14:paraId="612AADC9" w14:textId="77777777" w:rsidR="00B136EB" w:rsidRDefault="00B136EB" w:rsidP="00B136EB">
      <w:pPr>
        <w:spacing w:line="257" w:lineRule="auto"/>
      </w:pPr>
    </w:p>
    <w:p w14:paraId="3D59E6FD" w14:textId="1FBF6385" w:rsidR="00B136EB" w:rsidRDefault="00B136EB" w:rsidP="00B136EB">
      <w:pPr>
        <w:spacing w:line="257" w:lineRule="auto"/>
      </w:pPr>
    </w:p>
    <w:p w14:paraId="3CFF5220" w14:textId="1BF58697" w:rsidR="00B136EB" w:rsidRDefault="00B136EB" w:rsidP="00B136EB">
      <w:pPr>
        <w:spacing w:line="257" w:lineRule="auto"/>
      </w:pPr>
    </w:p>
    <w:p w14:paraId="5FCE814B" w14:textId="77777777" w:rsidR="00B136EB" w:rsidRDefault="00B136EB" w:rsidP="00B136EB"/>
    <w:sectPr w:rsidR="00B136EB" w:rsidSect="00B24D9C">
      <w:headerReference w:type="default" r:id="rId48"/>
      <w:footerReference w:type="default" r:id="rId49"/>
      <w:pgSz w:w="11900" w:h="16840"/>
      <w:pgMar w:top="1417" w:right="1417" w:bottom="1417" w:left="1417" w:header="215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088D3D" w14:textId="77777777" w:rsidR="003F7146" w:rsidRDefault="003F7146" w:rsidP="00B24D9C">
      <w:r>
        <w:separator/>
      </w:r>
    </w:p>
  </w:endnote>
  <w:endnote w:type="continuationSeparator" w:id="0">
    <w:p w14:paraId="5828AEAB" w14:textId="77777777" w:rsidR="003F7146" w:rsidRDefault="003F7146" w:rsidP="00B24D9C">
      <w:r>
        <w:continuationSeparator/>
      </w:r>
    </w:p>
  </w:endnote>
  <w:endnote w:type="continuationNotice" w:id="1">
    <w:p w14:paraId="40EFBD62" w14:textId="77777777" w:rsidR="003F7146" w:rsidRDefault="003F714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0"/>
    <w:family w:val="decorative"/>
    <w:pitch w:val="variable"/>
    <w:sig w:usb0="00000003" w:usb1="00000000" w:usb2="00000000" w:usb3="00000000" w:csb0="80000001"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imes New Roman (Základní text">
    <w:altName w:val="Times New Roman"/>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7DBB78" w14:textId="77777777" w:rsidR="00384145" w:rsidRDefault="00384145" w:rsidP="00B24D9C">
    <w:pPr>
      <w:pStyle w:val="Zpat"/>
    </w:pPr>
    <w:r w:rsidRPr="00384145">
      <w:rPr>
        <w:noProof/>
        <w:lang w:eastAsia="cs-CZ"/>
      </w:rPr>
      <w:drawing>
        <wp:anchor distT="0" distB="0" distL="114300" distR="114300" simplePos="0" relativeHeight="251658240" behindDoc="1" locked="0" layoutInCell="1" allowOverlap="1" wp14:anchorId="063025B5" wp14:editId="002353AB">
          <wp:simplePos x="0" y="0"/>
          <wp:positionH relativeFrom="column">
            <wp:posOffset>-1148080</wp:posOffset>
          </wp:positionH>
          <wp:positionV relativeFrom="paragraph">
            <wp:posOffset>-1477442</wp:posOffset>
          </wp:positionV>
          <wp:extent cx="7826384" cy="2121049"/>
          <wp:effectExtent l="0" t="0" r="0" b="0"/>
          <wp:wrapNone/>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826384" cy="2121049"/>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721AB3" w14:textId="77777777" w:rsidR="003F7146" w:rsidRDefault="003F7146" w:rsidP="00B24D9C">
      <w:r>
        <w:separator/>
      </w:r>
    </w:p>
  </w:footnote>
  <w:footnote w:type="continuationSeparator" w:id="0">
    <w:p w14:paraId="623AD60A" w14:textId="77777777" w:rsidR="003F7146" w:rsidRDefault="003F7146" w:rsidP="00B24D9C">
      <w:r>
        <w:continuationSeparator/>
      </w:r>
    </w:p>
  </w:footnote>
  <w:footnote w:type="continuationNotice" w:id="1">
    <w:p w14:paraId="4BDAC1B2" w14:textId="77777777" w:rsidR="003F7146" w:rsidRDefault="003F714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7BA440" w14:textId="77777777" w:rsidR="00384145" w:rsidRDefault="005F23C7" w:rsidP="00B24D9C">
    <w:pPr>
      <w:pStyle w:val="Zhlav"/>
    </w:pPr>
    <w:r w:rsidRPr="005F23C7">
      <w:rPr>
        <w:noProof/>
        <w:lang w:eastAsia="cs-CZ"/>
      </w:rPr>
      <w:drawing>
        <wp:anchor distT="0" distB="0" distL="114300" distR="114300" simplePos="0" relativeHeight="251658241" behindDoc="1" locked="0" layoutInCell="1" allowOverlap="1" wp14:anchorId="69B59A78" wp14:editId="76F3E89F">
          <wp:simplePos x="0" y="0"/>
          <wp:positionH relativeFrom="column">
            <wp:posOffset>2540</wp:posOffset>
          </wp:positionH>
          <wp:positionV relativeFrom="paragraph">
            <wp:posOffset>-875233</wp:posOffset>
          </wp:positionV>
          <wp:extent cx="5756910" cy="594360"/>
          <wp:effectExtent l="0" t="0" r="0" b="2540"/>
          <wp:wrapNone/>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5756910" cy="594360"/>
                  </a:xfrm>
                  <a:prstGeom prst="rect">
                    <a:avLst/>
                  </a:prstGeom>
                </pic:spPr>
              </pic:pic>
            </a:graphicData>
          </a:graphic>
          <wp14:sizeRelH relativeFrom="page">
            <wp14:pctWidth>0</wp14:pctWidth>
          </wp14:sizeRelH>
          <wp14:sizeRelV relativeFrom="page">
            <wp14:pctHeight>0</wp14:pctHeight>
          </wp14:sizeRelV>
        </wp:anchor>
      </w:drawing>
    </w:r>
  </w:p>
  <w:p w14:paraId="0E5903AB" w14:textId="77777777" w:rsidR="00384145" w:rsidRDefault="00384145" w:rsidP="00B24D9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C6D7E"/>
    <w:multiLevelType w:val="hybridMultilevel"/>
    <w:tmpl w:val="A606B54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5245990"/>
    <w:multiLevelType w:val="hybridMultilevel"/>
    <w:tmpl w:val="6CF08AA2"/>
    <w:lvl w:ilvl="0" w:tplc="D07E03F6">
      <w:start w:val="1"/>
      <w:numFmt w:val="decimal"/>
      <w:lvlText w:val="%1."/>
      <w:lvlJc w:val="left"/>
      <w:pPr>
        <w:ind w:left="360" w:hanging="360"/>
      </w:pPr>
    </w:lvl>
    <w:lvl w:ilvl="1" w:tplc="6DFA8254">
      <w:start w:val="1"/>
      <w:numFmt w:val="lowerLetter"/>
      <w:lvlText w:val="%2."/>
      <w:lvlJc w:val="left"/>
      <w:pPr>
        <w:ind w:left="1080" w:hanging="360"/>
      </w:pPr>
    </w:lvl>
    <w:lvl w:ilvl="2" w:tplc="31120A2C">
      <w:start w:val="1"/>
      <w:numFmt w:val="lowerRoman"/>
      <w:lvlText w:val="%3."/>
      <w:lvlJc w:val="right"/>
      <w:pPr>
        <w:ind w:left="1800" w:hanging="180"/>
      </w:pPr>
    </w:lvl>
    <w:lvl w:ilvl="3" w:tplc="A2284F3C">
      <w:start w:val="1"/>
      <w:numFmt w:val="decimal"/>
      <w:lvlText w:val="%4."/>
      <w:lvlJc w:val="left"/>
      <w:pPr>
        <w:ind w:left="2520" w:hanging="360"/>
      </w:pPr>
    </w:lvl>
    <w:lvl w:ilvl="4" w:tplc="340AE63C">
      <w:start w:val="1"/>
      <w:numFmt w:val="lowerLetter"/>
      <w:lvlText w:val="%5."/>
      <w:lvlJc w:val="left"/>
      <w:pPr>
        <w:ind w:left="3240" w:hanging="360"/>
      </w:pPr>
    </w:lvl>
    <w:lvl w:ilvl="5" w:tplc="0808616C">
      <w:start w:val="1"/>
      <w:numFmt w:val="lowerRoman"/>
      <w:lvlText w:val="%6."/>
      <w:lvlJc w:val="right"/>
      <w:pPr>
        <w:ind w:left="3960" w:hanging="180"/>
      </w:pPr>
    </w:lvl>
    <w:lvl w:ilvl="6" w:tplc="00FE8CBE">
      <w:start w:val="1"/>
      <w:numFmt w:val="decimal"/>
      <w:lvlText w:val="%7."/>
      <w:lvlJc w:val="left"/>
      <w:pPr>
        <w:ind w:left="4680" w:hanging="360"/>
      </w:pPr>
    </w:lvl>
    <w:lvl w:ilvl="7" w:tplc="EAAE9226">
      <w:start w:val="1"/>
      <w:numFmt w:val="lowerLetter"/>
      <w:lvlText w:val="%8."/>
      <w:lvlJc w:val="left"/>
      <w:pPr>
        <w:ind w:left="5400" w:hanging="360"/>
      </w:pPr>
    </w:lvl>
    <w:lvl w:ilvl="8" w:tplc="6814223C">
      <w:start w:val="1"/>
      <w:numFmt w:val="lowerRoman"/>
      <w:lvlText w:val="%9."/>
      <w:lvlJc w:val="right"/>
      <w:pPr>
        <w:ind w:left="6120" w:hanging="180"/>
      </w:pPr>
    </w:lvl>
  </w:abstractNum>
  <w:abstractNum w:abstractNumId="2" w15:restartNumberingAfterBreak="0">
    <w:nsid w:val="117E3FC8"/>
    <w:multiLevelType w:val="hybridMultilevel"/>
    <w:tmpl w:val="33189714"/>
    <w:lvl w:ilvl="0" w:tplc="D4E29412">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1AFA0E33"/>
    <w:multiLevelType w:val="hybridMultilevel"/>
    <w:tmpl w:val="F21E0754"/>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4" w15:restartNumberingAfterBreak="0">
    <w:nsid w:val="28E75E10"/>
    <w:multiLevelType w:val="hybridMultilevel"/>
    <w:tmpl w:val="FFFFFFFF"/>
    <w:lvl w:ilvl="0" w:tplc="980435DA">
      <w:start w:val="1"/>
      <w:numFmt w:val="bullet"/>
      <w:lvlText w:val="-"/>
      <w:lvlJc w:val="left"/>
      <w:pPr>
        <w:ind w:left="720" w:hanging="360"/>
      </w:pPr>
      <w:rPr>
        <w:rFonts w:ascii="Calibri" w:hAnsi="Calibri" w:hint="default"/>
      </w:rPr>
    </w:lvl>
    <w:lvl w:ilvl="1" w:tplc="754A241C">
      <w:start w:val="1"/>
      <w:numFmt w:val="bullet"/>
      <w:lvlText w:val="o"/>
      <w:lvlJc w:val="left"/>
      <w:pPr>
        <w:ind w:left="1440" w:hanging="360"/>
      </w:pPr>
      <w:rPr>
        <w:rFonts w:ascii="Courier New" w:hAnsi="Courier New" w:hint="default"/>
      </w:rPr>
    </w:lvl>
    <w:lvl w:ilvl="2" w:tplc="89DC5782">
      <w:start w:val="1"/>
      <w:numFmt w:val="bullet"/>
      <w:lvlText w:val=""/>
      <w:lvlJc w:val="left"/>
      <w:pPr>
        <w:ind w:left="2160" w:hanging="360"/>
      </w:pPr>
      <w:rPr>
        <w:rFonts w:ascii="Wingdings" w:hAnsi="Wingdings" w:hint="default"/>
      </w:rPr>
    </w:lvl>
    <w:lvl w:ilvl="3" w:tplc="66E872E0">
      <w:start w:val="1"/>
      <w:numFmt w:val="bullet"/>
      <w:lvlText w:val=""/>
      <w:lvlJc w:val="left"/>
      <w:pPr>
        <w:ind w:left="2880" w:hanging="360"/>
      </w:pPr>
      <w:rPr>
        <w:rFonts w:ascii="Symbol" w:hAnsi="Symbol" w:hint="default"/>
      </w:rPr>
    </w:lvl>
    <w:lvl w:ilvl="4" w:tplc="61E40600">
      <w:start w:val="1"/>
      <w:numFmt w:val="bullet"/>
      <w:lvlText w:val="o"/>
      <w:lvlJc w:val="left"/>
      <w:pPr>
        <w:ind w:left="3600" w:hanging="360"/>
      </w:pPr>
      <w:rPr>
        <w:rFonts w:ascii="Courier New" w:hAnsi="Courier New" w:hint="default"/>
      </w:rPr>
    </w:lvl>
    <w:lvl w:ilvl="5" w:tplc="797CFB74">
      <w:start w:val="1"/>
      <w:numFmt w:val="bullet"/>
      <w:lvlText w:val=""/>
      <w:lvlJc w:val="left"/>
      <w:pPr>
        <w:ind w:left="4320" w:hanging="360"/>
      </w:pPr>
      <w:rPr>
        <w:rFonts w:ascii="Wingdings" w:hAnsi="Wingdings" w:hint="default"/>
      </w:rPr>
    </w:lvl>
    <w:lvl w:ilvl="6" w:tplc="5F1ACEF4">
      <w:start w:val="1"/>
      <w:numFmt w:val="bullet"/>
      <w:lvlText w:val=""/>
      <w:lvlJc w:val="left"/>
      <w:pPr>
        <w:ind w:left="5040" w:hanging="360"/>
      </w:pPr>
      <w:rPr>
        <w:rFonts w:ascii="Symbol" w:hAnsi="Symbol" w:hint="default"/>
      </w:rPr>
    </w:lvl>
    <w:lvl w:ilvl="7" w:tplc="23303732">
      <w:start w:val="1"/>
      <w:numFmt w:val="bullet"/>
      <w:lvlText w:val="o"/>
      <w:lvlJc w:val="left"/>
      <w:pPr>
        <w:ind w:left="5760" w:hanging="360"/>
      </w:pPr>
      <w:rPr>
        <w:rFonts w:ascii="Courier New" w:hAnsi="Courier New" w:hint="default"/>
      </w:rPr>
    </w:lvl>
    <w:lvl w:ilvl="8" w:tplc="FE42C73A">
      <w:start w:val="1"/>
      <w:numFmt w:val="bullet"/>
      <w:lvlText w:val=""/>
      <w:lvlJc w:val="left"/>
      <w:pPr>
        <w:ind w:left="6480" w:hanging="360"/>
      </w:pPr>
      <w:rPr>
        <w:rFonts w:ascii="Wingdings" w:hAnsi="Wingdings" w:hint="default"/>
      </w:rPr>
    </w:lvl>
  </w:abstractNum>
  <w:abstractNum w:abstractNumId="5" w15:restartNumberingAfterBreak="0">
    <w:nsid w:val="38B66E5D"/>
    <w:multiLevelType w:val="hybridMultilevel"/>
    <w:tmpl w:val="8E8ACDD4"/>
    <w:lvl w:ilvl="0" w:tplc="CF14D50C">
      <w:start w:val="1"/>
      <w:numFmt w:val="decimal"/>
      <w:lvlText w:val="%1."/>
      <w:lvlJc w:val="left"/>
      <w:pPr>
        <w:ind w:left="720" w:hanging="360"/>
      </w:pPr>
    </w:lvl>
    <w:lvl w:ilvl="1" w:tplc="B27009DC">
      <w:start w:val="1"/>
      <w:numFmt w:val="lowerLetter"/>
      <w:lvlText w:val="%2."/>
      <w:lvlJc w:val="left"/>
      <w:pPr>
        <w:ind w:left="1440" w:hanging="360"/>
      </w:pPr>
    </w:lvl>
    <w:lvl w:ilvl="2" w:tplc="AA10C7FE">
      <w:start w:val="1"/>
      <w:numFmt w:val="lowerRoman"/>
      <w:lvlText w:val="%3."/>
      <w:lvlJc w:val="right"/>
      <w:pPr>
        <w:ind w:left="2160" w:hanging="180"/>
      </w:pPr>
    </w:lvl>
    <w:lvl w:ilvl="3" w:tplc="14E8586E">
      <w:start w:val="1"/>
      <w:numFmt w:val="decimal"/>
      <w:lvlText w:val="%4."/>
      <w:lvlJc w:val="left"/>
      <w:pPr>
        <w:ind w:left="2880" w:hanging="360"/>
      </w:pPr>
    </w:lvl>
    <w:lvl w:ilvl="4" w:tplc="FA3439EA">
      <w:start w:val="1"/>
      <w:numFmt w:val="lowerLetter"/>
      <w:lvlText w:val="%5."/>
      <w:lvlJc w:val="left"/>
      <w:pPr>
        <w:ind w:left="3600" w:hanging="360"/>
      </w:pPr>
    </w:lvl>
    <w:lvl w:ilvl="5" w:tplc="2EF02CBC">
      <w:start w:val="1"/>
      <w:numFmt w:val="lowerRoman"/>
      <w:lvlText w:val="%6."/>
      <w:lvlJc w:val="right"/>
      <w:pPr>
        <w:ind w:left="4320" w:hanging="180"/>
      </w:pPr>
    </w:lvl>
    <w:lvl w:ilvl="6" w:tplc="A24CB718">
      <w:start w:val="1"/>
      <w:numFmt w:val="decimal"/>
      <w:lvlText w:val="%7."/>
      <w:lvlJc w:val="left"/>
      <w:pPr>
        <w:ind w:left="5040" w:hanging="360"/>
      </w:pPr>
    </w:lvl>
    <w:lvl w:ilvl="7" w:tplc="BAB8A6C6">
      <w:start w:val="1"/>
      <w:numFmt w:val="lowerLetter"/>
      <w:lvlText w:val="%8."/>
      <w:lvlJc w:val="left"/>
      <w:pPr>
        <w:ind w:left="5760" w:hanging="360"/>
      </w:pPr>
    </w:lvl>
    <w:lvl w:ilvl="8" w:tplc="93A828F6">
      <w:start w:val="1"/>
      <w:numFmt w:val="lowerRoman"/>
      <w:lvlText w:val="%9."/>
      <w:lvlJc w:val="right"/>
      <w:pPr>
        <w:ind w:left="6480" w:hanging="180"/>
      </w:pPr>
    </w:lvl>
  </w:abstractNum>
  <w:abstractNum w:abstractNumId="6" w15:restartNumberingAfterBreak="0">
    <w:nsid w:val="3EB32CCD"/>
    <w:multiLevelType w:val="hybridMultilevel"/>
    <w:tmpl w:val="FFFFFFFF"/>
    <w:lvl w:ilvl="0" w:tplc="E3829352">
      <w:start w:val="1"/>
      <w:numFmt w:val="bullet"/>
      <w:lvlText w:val="-"/>
      <w:lvlJc w:val="left"/>
      <w:pPr>
        <w:ind w:left="720" w:hanging="360"/>
      </w:pPr>
      <w:rPr>
        <w:rFonts w:ascii="Calibri" w:hAnsi="Calibri" w:hint="default"/>
      </w:rPr>
    </w:lvl>
    <w:lvl w:ilvl="1" w:tplc="54E6755C">
      <w:start w:val="1"/>
      <w:numFmt w:val="bullet"/>
      <w:lvlText w:val="o"/>
      <w:lvlJc w:val="left"/>
      <w:pPr>
        <w:ind w:left="1440" w:hanging="360"/>
      </w:pPr>
      <w:rPr>
        <w:rFonts w:ascii="Courier New" w:hAnsi="Courier New" w:hint="default"/>
      </w:rPr>
    </w:lvl>
    <w:lvl w:ilvl="2" w:tplc="D4E29412">
      <w:start w:val="1"/>
      <w:numFmt w:val="bullet"/>
      <w:lvlText w:val=""/>
      <w:lvlJc w:val="left"/>
      <w:pPr>
        <w:ind w:left="2160" w:hanging="360"/>
      </w:pPr>
      <w:rPr>
        <w:rFonts w:ascii="Wingdings" w:hAnsi="Wingdings" w:hint="default"/>
      </w:rPr>
    </w:lvl>
    <w:lvl w:ilvl="3" w:tplc="FB92AA5E">
      <w:start w:val="1"/>
      <w:numFmt w:val="bullet"/>
      <w:lvlText w:val=""/>
      <w:lvlJc w:val="left"/>
      <w:pPr>
        <w:ind w:left="2880" w:hanging="360"/>
      </w:pPr>
      <w:rPr>
        <w:rFonts w:ascii="Symbol" w:hAnsi="Symbol" w:hint="default"/>
      </w:rPr>
    </w:lvl>
    <w:lvl w:ilvl="4" w:tplc="519091E8">
      <w:start w:val="1"/>
      <w:numFmt w:val="bullet"/>
      <w:lvlText w:val="o"/>
      <w:lvlJc w:val="left"/>
      <w:pPr>
        <w:ind w:left="3600" w:hanging="360"/>
      </w:pPr>
      <w:rPr>
        <w:rFonts w:ascii="Courier New" w:hAnsi="Courier New" w:hint="default"/>
      </w:rPr>
    </w:lvl>
    <w:lvl w:ilvl="5" w:tplc="12E666DE">
      <w:start w:val="1"/>
      <w:numFmt w:val="bullet"/>
      <w:lvlText w:val=""/>
      <w:lvlJc w:val="left"/>
      <w:pPr>
        <w:ind w:left="4320" w:hanging="360"/>
      </w:pPr>
      <w:rPr>
        <w:rFonts w:ascii="Wingdings" w:hAnsi="Wingdings" w:hint="default"/>
      </w:rPr>
    </w:lvl>
    <w:lvl w:ilvl="6" w:tplc="E136956C">
      <w:start w:val="1"/>
      <w:numFmt w:val="bullet"/>
      <w:lvlText w:val=""/>
      <w:lvlJc w:val="left"/>
      <w:pPr>
        <w:ind w:left="5040" w:hanging="360"/>
      </w:pPr>
      <w:rPr>
        <w:rFonts w:ascii="Symbol" w:hAnsi="Symbol" w:hint="default"/>
      </w:rPr>
    </w:lvl>
    <w:lvl w:ilvl="7" w:tplc="FD0EBE32">
      <w:start w:val="1"/>
      <w:numFmt w:val="bullet"/>
      <w:lvlText w:val="o"/>
      <w:lvlJc w:val="left"/>
      <w:pPr>
        <w:ind w:left="5760" w:hanging="360"/>
      </w:pPr>
      <w:rPr>
        <w:rFonts w:ascii="Courier New" w:hAnsi="Courier New" w:hint="default"/>
      </w:rPr>
    </w:lvl>
    <w:lvl w:ilvl="8" w:tplc="23A02A04">
      <w:start w:val="1"/>
      <w:numFmt w:val="bullet"/>
      <w:lvlText w:val=""/>
      <w:lvlJc w:val="left"/>
      <w:pPr>
        <w:ind w:left="6480" w:hanging="360"/>
      </w:pPr>
      <w:rPr>
        <w:rFonts w:ascii="Wingdings" w:hAnsi="Wingdings" w:hint="default"/>
      </w:rPr>
    </w:lvl>
  </w:abstractNum>
  <w:abstractNum w:abstractNumId="7" w15:restartNumberingAfterBreak="0">
    <w:nsid w:val="44621F37"/>
    <w:multiLevelType w:val="hybridMultilevel"/>
    <w:tmpl w:val="FFFFFFFF"/>
    <w:lvl w:ilvl="0" w:tplc="95520040">
      <w:start w:val="1"/>
      <w:numFmt w:val="bullet"/>
      <w:lvlText w:val="-"/>
      <w:lvlJc w:val="left"/>
      <w:pPr>
        <w:ind w:left="720" w:hanging="360"/>
      </w:pPr>
      <w:rPr>
        <w:rFonts w:ascii="Calibri" w:hAnsi="Calibri" w:hint="default"/>
      </w:rPr>
    </w:lvl>
    <w:lvl w:ilvl="1" w:tplc="CE3C7A9A">
      <w:start w:val="1"/>
      <w:numFmt w:val="bullet"/>
      <w:lvlText w:val="o"/>
      <w:lvlJc w:val="left"/>
      <w:pPr>
        <w:ind w:left="1440" w:hanging="360"/>
      </w:pPr>
      <w:rPr>
        <w:rFonts w:ascii="Courier New" w:hAnsi="Courier New" w:hint="default"/>
      </w:rPr>
    </w:lvl>
    <w:lvl w:ilvl="2" w:tplc="C5784190">
      <w:start w:val="1"/>
      <w:numFmt w:val="bullet"/>
      <w:lvlText w:val=""/>
      <w:lvlJc w:val="left"/>
      <w:pPr>
        <w:ind w:left="2160" w:hanging="360"/>
      </w:pPr>
      <w:rPr>
        <w:rFonts w:ascii="Wingdings" w:hAnsi="Wingdings" w:hint="default"/>
      </w:rPr>
    </w:lvl>
    <w:lvl w:ilvl="3" w:tplc="A3625278">
      <w:start w:val="1"/>
      <w:numFmt w:val="bullet"/>
      <w:lvlText w:val=""/>
      <w:lvlJc w:val="left"/>
      <w:pPr>
        <w:ind w:left="2880" w:hanging="360"/>
      </w:pPr>
      <w:rPr>
        <w:rFonts w:ascii="Symbol" w:hAnsi="Symbol" w:hint="default"/>
      </w:rPr>
    </w:lvl>
    <w:lvl w:ilvl="4" w:tplc="2E9456BC">
      <w:start w:val="1"/>
      <w:numFmt w:val="bullet"/>
      <w:lvlText w:val="o"/>
      <w:lvlJc w:val="left"/>
      <w:pPr>
        <w:ind w:left="3600" w:hanging="360"/>
      </w:pPr>
      <w:rPr>
        <w:rFonts w:ascii="Courier New" w:hAnsi="Courier New" w:hint="default"/>
      </w:rPr>
    </w:lvl>
    <w:lvl w:ilvl="5" w:tplc="CD5AB1D2">
      <w:start w:val="1"/>
      <w:numFmt w:val="bullet"/>
      <w:lvlText w:val=""/>
      <w:lvlJc w:val="left"/>
      <w:pPr>
        <w:ind w:left="4320" w:hanging="360"/>
      </w:pPr>
      <w:rPr>
        <w:rFonts w:ascii="Wingdings" w:hAnsi="Wingdings" w:hint="default"/>
      </w:rPr>
    </w:lvl>
    <w:lvl w:ilvl="6" w:tplc="32B01026">
      <w:start w:val="1"/>
      <w:numFmt w:val="bullet"/>
      <w:lvlText w:val=""/>
      <w:lvlJc w:val="left"/>
      <w:pPr>
        <w:ind w:left="5040" w:hanging="360"/>
      </w:pPr>
      <w:rPr>
        <w:rFonts w:ascii="Symbol" w:hAnsi="Symbol" w:hint="default"/>
      </w:rPr>
    </w:lvl>
    <w:lvl w:ilvl="7" w:tplc="DBA4BE8C">
      <w:start w:val="1"/>
      <w:numFmt w:val="bullet"/>
      <w:lvlText w:val="o"/>
      <w:lvlJc w:val="left"/>
      <w:pPr>
        <w:ind w:left="5760" w:hanging="360"/>
      </w:pPr>
      <w:rPr>
        <w:rFonts w:ascii="Courier New" w:hAnsi="Courier New" w:hint="default"/>
      </w:rPr>
    </w:lvl>
    <w:lvl w:ilvl="8" w:tplc="B322B0E8">
      <w:start w:val="1"/>
      <w:numFmt w:val="bullet"/>
      <w:lvlText w:val=""/>
      <w:lvlJc w:val="left"/>
      <w:pPr>
        <w:ind w:left="6480" w:hanging="360"/>
      </w:pPr>
      <w:rPr>
        <w:rFonts w:ascii="Wingdings" w:hAnsi="Wingdings" w:hint="default"/>
      </w:rPr>
    </w:lvl>
  </w:abstractNum>
  <w:abstractNum w:abstractNumId="8" w15:restartNumberingAfterBreak="0">
    <w:nsid w:val="593C164A"/>
    <w:multiLevelType w:val="hybridMultilevel"/>
    <w:tmpl w:val="2A5436C2"/>
    <w:lvl w:ilvl="0" w:tplc="D4E29412">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61A415F0"/>
    <w:multiLevelType w:val="hybridMultilevel"/>
    <w:tmpl w:val="B96869C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68457715"/>
    <w:multiLevelType w:val="hybridMultilevel"/>
    <w:tmpl w:val="BA1C38AC"/>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71B32563"/>
    <w:multiLevelType w:val="hybridMultilevel"/>
    <w:tmpl w:val="15B05F00"/>
    <w:lvl w:ilvl="0" w:tplc="D4E29412">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7770611C"/>
    <w:multiLevelType w:val="hybridMultilevel"/>
    <w:tmpl w:val="6CB85A88"/>
    <w:lvl w:ilvl="0" w:tplc="7CA2C704">
      <w:start w:val="1"/>
      <w:numFmt w:val="decimal"/>
      <w:lvlText w:val="%1."/>
      <w:lvlJc w:val="left"/>
      <w:pPr>
        <w:ind w:left="720" w:hanging="360"/>
      </w:pPr>
    </w:lvl>
    <w:lvl w:ilvl="1" w:tplc="6B5C20C0">
      <w:start w:val="1"/>
      <w:numFmt w:val="lowerLetter"/>
      <w:lvlText w:val="%2."/>
      <w:lvlJc w:val="left"/>
      <w:pPr>
        <w:ind w:left="1440" w:hanging="360"/>
      </w:pPr>
    </w:lvl>
    <w:lvl w:ilvl="2" w:tplc="CDFA8D52">
      <w:start w:val="1"/>
      <w:numFmt w:val="lowerRoman"/>
      <w:lvlText w:val="%3."/>
      <w:lvlJc w:val="right"/>
      <w:pPr>
        <w:ind w:left="2160" w:hanging="180"/>
      </w:pPr>
    </w:lvl>
    <w:lvl w:ilvl="3" w:tplc="2FDEA1F4">
      <w:start w:val="1"/>
      <w:numFmt w:val="decimal"/>
      <w:lvlText w:val="%4."/>
      <w:lvlJc w:val="left"/>
      <w:pPr>
        <w:ind w:left="2880" w:hanging="360"/>
      </w:pPr>
    </w:lvl>
    <w:lvl w:ilvl="4" w:tplc="8E969D4C">
      <w:start w:val="1"/>
      <w:numFmt w:val="lowerLetter"/>
      <w:lvlText w:val="%5."/>
      <w:lvlJc w:val="left"/>
      <w:pPr>
        <w:ind w:left="3600" w:hanging="360"/>
      </w:pPr>
    </w:lvl>
    <w:lvl w:ilvl="5" w:tplc="0C5ECFC2">
      <w:start w:val="1"/>
      <w:numFmt w:val="lowerRoman"/>
      <w:lvlText w:val="%6."/>
      <w:lvlJc w:val="right"/>
      <w:pPr>
        <w:ind w:left="4320" w:hanging="180"/>
      </w:pPr>
    </w:lvl>
    <w:lvl w:ilvl="6" w:tplc="BDD04EE8">
      <w:start w:val="1"/>
      <w:numFmt w:val="decimal"/>
      <w:lvlText w:val="%7."/>
      <w:lvlJc w:val="left"/>
      <w:pPr>
        <w:ind w:left="5040" w:hanging="360"/>
      </w:pPr>
    </w:lvl>
    <w:lvl w:ilvl="7" w:tplc="6A6A00E2">
      <w:start w:val="1"/>
      <w:numFmt w:val="lowerLetter"/>
      <w:lvlText w:val="%8."/>
      <w:lvlJc w:val="left"/>
      <w:pPr>
        <w:ind w:left="5760" w:hanging="360"/>
      </w:pPr>
    </w:lvl>
    <w:lvl w:ilvl="8" w:tplc="2AE4DA5E">
      <w:start w:val="1"/>
      <w:numFmt w:val="lowerRoman"/>
      <w:lvlText w:val="%9."/>
      <w:lvlJc w:val="right"/>
      <w:pPr>
        <w:ind w:left="6480" w:hanging="180"/>
      </w:pPr>
    </w:lvl>
  </w:abstractNum>
  <w:abstractNum w:abstractNumId="13" w15:restartNumberingAfterBreak="0">
    <w:nsid w:val="7BEC61AB"/>
    <w:multiLevelType w:val="hybridMultilevel"/>
    <w:tmpl w:val="6A34D552"/>
    <w:lvl w:ilvl="0" w:tplc="3BDCF574">
      <w:start w:val="1"/>
      <w:numFmt w:val="decimal"/>
      <w:lvlText w:val="%1."/>
      <w:lvlJc w:val="left"/>
      <w:pPr>
        <w:ind w:left="720" w:hanging="360"/>
      </w:pPr>
    </w:lvl>
    <w:lvl w:ilvl="1" w:tplc="036CA728">
      <w:start w:val="1"/>
      <w:numFmt w:val="lowerLetter"/>
      <w:lvlText w:val="%2."/>
      <w:lvlJc w:val="left"/>
      <w:pPr>
        <w:ind w:left="1440" w:hanging="360"/>
      </w:pPr>
    </w:lvl>
    <w:lvl w:ilvl="2" w:tplc="5E044922">
      <w:start w:val="1"/>
      <w:numFmt w:val="lowerRoman"/>
      <w:lvlText w:val="%3."/>
      <w:lvlJc w:val="right"/>
      <w:pPr>
        <w:ind w:left="2160" w:hanging="180"/>
      </w:pPr>
    </w:lvl>
    <w:lvl w:ilvl="3" w:tplc="FB70BECE">
      <w:start w:val="1"/>
      <w:numFmt w:val="decimal"/>
      <w:lvlText w:val="%4."/>
      <w:lvlJc w:val="left"/>
      <w:pPr>
        <w:ind w:left="2880" w:hanging="360"/>
      </w:pPr>
    </w:lvl>
    <w:lvl w:ilvl="4" w:tplc="9DDA5344">
      <w:start w:val="1"/>
      <w:numFmt w:val="lowerLetter"/>
      <w:lvlText w:val="%5."/>
      <w:lvlJc w:val="left"/>
      <w:pPr>
        <w:ind w:left="3600" w:hanging="360"/>
      </w:pPr>
    </w:lvl>
    <w:lvl w:ilvl="5" w:tplc="ED8A527A">
      <w:start w:val="1"/>
      <w:numFmt w:val="lowerRoman"/>
      <w:lvlText w:val="%6."/>
      <w:lvlJc w:val="right"/>
      <w:pPr>
        <w:ind w:left="4320" w:hanging="180"/>
      </w:pPr>
    </w:lvl>
    <w:lvl w:ilvl="6" w:tplc="765899FA">
      <w:start w:val="1"/>
      <w:numFmt w:val="decimal"/>
      <w:lvlText w:val="%7."/>
      <w:lvlJc w:val="left"/>
      <w:pPr>
        <w:ind w:left="5040" w:hanging="360"/>
      </w:pPr>
    </w:lvl>
    <w:lvl w:ilvl="7" w:tplc="A41AFB16">
      <w:start w:val="1"/>
      <w:numFmt w:val="lowerLetter"/>
      <w:lvlText w:val="%8."/>
      <w:lvlJc w:val="left"/>
      <w:pPr>
        <w:ind w:left="5760" w:hanging="360"/>
      </w:pPr>
    </w:lvl>
    <w:lvl w:ilvl="8" w:tplc="03FAE854">
      <w:start w:val="1"/>
      <w:numFmt w:val="lowerRoman"/>
      <w:lvlText w:val="%9."/>
      <w:lvlJc w:val="right"/>
      <w:pPr>
        <w:ind w:left="6480" w:hanging="180"/>
      </w:pPr>
    </w:lvl>
  </w:abstractNum>
  <w:num w:numId="1" w16cid:durableId="329021542">
    <w:abstractNumId w:val="13"/>
  </w:num>
  <w:num w:numId="2" w16cid:durableId="1948540382">
    <w:abstractNumId w:val="5"/>
  </w:num>
  <w:num w:numId="3" w16cid:durableId="1223834563">
    <w:abstractNumId w:val="12"/>
  </w:num>
  <w:num w:numId="4" w16cid:durableId="1455518246">
    <w:abstractNumId w:val="1"/>
  </w:num>
  <w:num w:numId="5" w16cid:durableId="1143084770">
    <w:abstractNumId w:val="6"/>
  </w:num>
  <w:num w:numId="6" w16cid:durableId="798110639">
    <w:abstractNumId w:val="4"/>
  </w:num>
  <w:num w:numId="7" w16cid:durableId="1418867591">
    <w:abstractNumId w:val="7"/>
  </w:num>
  <w:num w:numId="8" w16cid:durableId="713504315">
    <w:abstractNumId w:val="9"/>
  </w:num>
  <w:num w:numId="9" w16cid:durableId="1575776278">
    <w:abstractNumId w:val="0"/>
  </w:num>
  <w:num w:numId="10" w16cid:durableId="464082295">
    <w:abstractNumId w:val="3"/>
  </w:num>
  <w:num w:numId="11" w16cid:durableId="157118837">
    <w:abstractNumId w:val="10"/>
  </w:num>
  <w:num w:numId="12" w16cid:durableId="2001077424">
    <w:abstractNumId w:val="2"/>
  </w:num>
  <w:num w:numId="13" w16cid:durableId="823350023">
    <w:abstractNumId w:val="11"/>
  </w:num>
  <w:num w:numId="14" w16cid:durableId="17423621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9"/>
  <w:removePersonalInformation/>
  <w:removeDateAndTime/>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49E4"/>
    <w:rsid w:val="000047EC"/>
    <w:rsid w:val="0000601F"/>
    <w:rsid w:val="00010C48"/>
    <w:rsid w:val="0003080D"/>
    <w:rsid w:val="0003480D"/>
    <w:rsid w:val="00034EB7"/>
    <w:rsid w:val="00035429"/>
    <w:rsid w:val="00036442"/>
    <w:rsid w:val="00040362"/>
    <w:rsid w:val="000452F2"/>
    <w:rsid w:val="000458B1"/>
    <w:rsid w:val="000465F5"/>
    <w:rsid w:val="00051673"/>
    <w:rsid w:val="000565B1"/>
    <w:rsid w:val="00066A51"/>
    <w:rsid w:val="00070442"/>
    <w:rsid w:val="000704B7"/>
    <w:rsid w:val="00077B17"/>
    <w:rsid w:val="00084ED1"/>
    <w:rsid w:val="00085BA1"/>
    <w:rsid w:val="00085C25"/>
    <w:rsid w:val="00093BDC"/>
    <w:rsid w:val="0009779E"/>
    <w:rsid w:val="000A3216"/>
    <w:rsid w:val="000A4C2E"/>
    <w:rsid w:val="000A55E7"/>
    <w:rsid w:val="000A6686"/>
    <w:rsid w:val="000A75E4"/>
    <w:rsid w:val="000B0399"/>
    <w:rsid w:val="000B66E1"/>
    <w:rsid w:val="000C4449"/>
    <w:rsid w:val="000C66BB"/>
    <w:rsid w:val="000C6B2F"/>
    <w:rsid w:val="000D02B2"/>
    <w:rsid w:val="000D0417"/>
    <w:rsid w:val="000D0E5B"/>
    <w:rsid w:val="000D3576"/>
    <w:rsid w:val="000D730C"/>
    <w:rsid w:val="000E66E3"/>
    <w:rsid w:val="000F4BD7"/>
    <w:rsid w:val="00100E28"/>
    <w:rsid w:val="0010120B"/>
    <w:rsid w:val="0010293D"/>
    <w:rsid w:val="001074E9"/>
    <w:rsid w:val="0011367C"/>
    <w:rsid w:val="00117463"/>
    <w:rsid w:val="001223B8"/>
    <w:rsid w:val="001257AB"/>
    <w:rsid w:val="00125C24"/>
    <w:rsid w:val="00127D38"/>
    <w:rsid w:val="00136A1A"/>
    <w:rsid w:val="00137237"/>
    <w:rsid w:val="00140D63"/>
    <w:rsid w:val="001457BC"/>
    <w:rsid w:val="001520E4"/>
    <w:rsid w:val="00164815"/>
    <w:rsid w:val="001669E6"/>
    <w:rsid w:val="00175B2E"/>
    <w:rsid w:val="0017789B"/>
    <w:rsid w:val="00181B89"/>
    <w:rsid w:val="001847E2"/>
    <w:rsid w:val="0018572A"/>
    <w:rsid w:val="00186C28"/>
    <w:rsid w:val="00187FCA"/>
    <w:rsid w:val="001913A3"/>
    <w:rsid w:val="001A53AE"/>
    <w:rsid w:val="001B08DB"/>
    <w:rsid w:val="001B1CB0"/>
    <w:rsid w:val="001C03DC"/>
    <w:rsid w:val="001C0FC4"/>
    <w:rsid w:val="001C2F0E"/>
    <w:rsid w:val="001C7B40"/>
    <w:rsid w:val="001D15E8"/>
    <w:rsid w:val="001D29CF"/>
    <w:rsid w:val="001D3721"/>
    <w:rsid w:val="001E4149"/>
    <w:rsid w:val="001E4151"/>
    <w:rsid w:val="001E72E6"/>
    <w:rsid w:val="001F44B0"/>
    <w:rsid w:val="001F7642"/>
    <w:rsid w:val="00200CD6"/>
    <w:rsid w:val="00203311"/>
    <w:rsid w:val="00210AA0"/>
    <w:rsid w:val="00226876"/>
    <w:rsid w:val="00230B98"/>
    <w:rsid w:val="00233964"/>
    <w:rsid w:val="00235145"/>
    <w:rsid w:val="00236762"/>
    <w:rsid w:val="00241379"/>
    <w:rsid w:val="00243200"/>
    <w:rsid w:val="00245DEB"/>
    <w:rsid w:val="002463B6"/>
    <w:rsid w:val="002516B3"/>
    <w:rsid w:val="00252519"/>
    <w:rsid w:val="00252911"/>
    <w:rsid w:val="0025574C"/>
    <w:rsid w:val="0026065F"/>
    <w:rsid w:val="00262CCF"/>
    <w:rsid w:val="00262D8C"/>
    <w:rsid w:val="00266E4F"/>
    <w:rsid w:val="0026732A"/>
    <w:rsid w:val="00267ACC"/>
    <w:rsid w:val="00272B94"/>
    <w:rsid w:val="00275D79"/>
    <w:rsid w:val="002763A6"/>
    <w:rsid w:val="00282061"/>
    <w:rsid w:val="002839C7"/>
    <w:rsid w:val="00286BD7"/>
    <w:rsid w:val="00292946"/>
    <w:rsid w:val="00293871"/>
    <w:rsid w:val="00294D7D"/>
    <w:rsid w:val="002975AF"/>
    <w:rsid w:val="002A3E74"/>
    <w:rsid w:val="002A427C"/>
    <w:rsid w:val="002A4F69"/>
    <w:rsid w:val="002B0B23"/>
    <w:rsid w:val="002B2417"/>
    <w:rsid w:val="002C034B"/>
    <w:rsid w:val="002C15DA"/>
    <w:rsid w:val="002C44C8"/>
    <w:rsid w:val="002D0532"/>
    <w:rsid w:val="002D0620"/>
    <w:rsid w:val="002D0A2F"/>
    <w:rsid w:val="002D333D"/>
    <w:rsid w:val="002E1B3C"/>
    <w:rsid w:val="002E52B3"/>
    <w:rsid w:val="002F6DEE"/>
    <w:rsid w:val="00306B60"/>
    <w:rsid w:val="003111B7"/>
    <w:rsid w:val="0031249D"/>
    <w:rsid w:val="003131D9"/>
    <w:rsid w:val="0031541E"/>
    <w:rsid w:val="00315D21"/>
    <w:rsid w:val="00316FD8"/>
    <w:rsid w:val="00320057"/>
    <w:rsid w:val="00322337"/>
    <w:rsid w:val="00322BB0"/>
    <w:rsid w:val="00323633"/>
    <w:rsid w:val="00332DDF"/>
    <w:rsid w:val="003330BC"/>
    <w:rsid w:val="003360AD"/>
    <w:rsid w:val="003402E1"/>
    <w:rsid w:val="003445A6"/>
    <w:rsid w:val="00354212"/>
    <w:rsid w:val="00355715"/>
    <w:rsid w:val="00355F5D"/>
    <w:rsid w:val="00356469"/>
    <w:rsid w:val="003605F5"/>
    <w:rsid w:val="00363EFC"/>
    <w:rsid w:val="003700C9"/>
    <w:rsid w:val="00370DC4"/>
    <w:rsid w:val="00372470"/>
    <w:rsid w:val="003767B2"/>
    <w:rsid w:val="00384145"/>
    <w:rsid w:val="003871EB"/>
    <w:rsid w:val="0038D74C"/>
    <w:rsid w:val="00390269"/>
    <w:rsid w:val="00394E25"/>
    <w:rsid w:val="003A2975"/>
    <w:rsid w:val="003B10CC"/>
    <w:rsid w:val="003C017E"/>
    <w:rsid w:val="003C2840"/>
    <w:rsid w:val="003C630E"/>
    <w:rsid w:val="003D6400"/>
    <w:rsid w:val="003D759C"/>
    <w:rsid w:val="003E28B1"/>
    <w:rsid w:val="003E3BE1"/>
    <w:rsid w:val="003E592F"/>
    <w:rsid w:val="003F0093"/>
    <w:rsid w:val="003F20FC"/>
    <w:rsid w:val="003F56CE"/>
    <w:rsid w:val="003F611B"/>
    <w:rsid w:val="003F7146"/>
    <w:rsid w:val="00401963"/>
    <w:rsid w:val="00407C95"/>
    <w:rsid w:val="004128F4"/>
    <w:rsid w:val="00412B2F"/>
    <w:rsid w:val="00413519"/>
    <w:rsid w:val="0041718E"/>
    <w:rsid w:val="004219C8"/>
    <w:rsid w:val="00422B29"/>
    <w:rsid w:val="00423F53"/>
    <w:rsid w:val="004248DE"/>
    <w:rsid w:val="00433B78"/>
    <w:rsid w:val="00434E44"/>
    <w:rsid w:val="00435F9D"/>
    <w:rsid w:val="00437FC9"/>
    <w:rsid w:val="00441EB9"/>
    <w:rsid w:val="0044329C"/>
    <w:rsid w:val="004434F4"/>
    <w:rsid w:val="00445205"/>
    <w:rsid w:val="0045596D"/>
    <w:rsid w:val="00465072"/>
    <w:rsid w:val="004730A7"/>
    <w:rsid w:val="00475C35"/>
    <w:rsid w:val="00493920"/>
    <w:rsid w:val="00494AC4"/>
    <w:rsid w:val="004965D5"/>
    <w:rsid w:val="004A3436"/>
    <w:rsid w:val="004C1007"/>
    <w:rsid w:val="004C1ACF"/>
    <w:rsid w:val="004D4F96"/>
    <w:rsid w:val="004D5A8B"/>
    <w:rsid w:val="004E221F"/>
    <w:rsid w:val="004F0A25"/>
    <w:rsid w:val="004F242A"/>
    <w:rsid w:val="004F2FFD"/>
    <w:rsid w:val="004F4D91"/>
    <w:rsid w:val="004F4F0D"/>
    <w:rsid w:val="00500494"/>
    <w:rsid w:val="00500BE5"/>
    <w:rsid w:val="00507691"/>
    <w:rsid w:val="0052321C"/>
    <w:rsid w:val="005254E8"/>
    <w:rsid w:val="00535463"/>
    <w:rsid w:val="00535464"/>
    <w:rsid w:val="005362C1"/>
    <w:rsid w:val="00541138"/>
    <w:rsid w:val="00543ABE"/>
    <w:rsid w:val="0054476A"/>
    <w:rsid w:val="005460CA"/>
    <w:rsid w:val="005522D0"/>
    <w:rsid w:val="00562719"/>
    <w:rsid w:val="00563EC1"/>
    <w:rsid w:val="00571402"/>
    <w:rsid w:val="005737B3"/>
    <w:rsid w:val="00574FE7"/>
    <w:rsid w:val="00577D79"/>
    <w:rsid w:val="005811E7"/>
    <w:rsid w:val="00584A2B"/>
    <w:rsid w:val="00586A09"/>
    <w:rsid w:val="00590936"/>
    <w:rsid w:val="00592ABC"/>
    <w:rsid w:val="00594524"/>
    <w:rsid w:val="00596A31"/>
    <w:rsid w:val="0059760B"/>
    <w:rsid w:val="005A7B80"/>
    <w:rsid w:val="005B0A35"/>
    <w:rsid w:val="005B1189"/>
    <w:rsid w:val="005B44E7"/>
    <w:rsid w:val="005B6E0C"/>
    <w:rsid w:val="005B741F"/>
    <w:rsid w:val="005D7ED3"/>
    <w:rsid w:val="005E0688"/>
    <w:rsid w:val="005E3CF5"/>
    <w:rsid w:val="005F23C7"/>
    <w:rsid w:val="005F25DF"/>
    <w:rsid w:val="00603FA5"/>
    <w:rsid w:val="00604AB3"/>
    <w:rsid w:val="006064AC"/>
    <w:rsid w:val="00610862"/>
    <w:rsid w:val="00610C86"/>
    <w:rsid w:val="00615561"/>
    <w:rsid w:val="00616B2F"/>
    <w:rsid w:val="006173AD"/>
    <w:rsid w:val="0062033A"/>
    <w:rsid w:val="0062043C"/>
    <w:rsid w:val="00626004"/>
    <w:rsid w:val="006275BF"/>
    <w:rsid w:val="0062766B"/>
    <w:rsid w:val="00635421"/>
    <w:rsid w:val="00636B43"/>
    <w:rsid w:val="006372DB"/>
    <w:rsid w:val="006420ED"/>
    <w:rsid w:val="00642E7C"/>
    <w:rsid w:val="006531CB"/>
    <w:rsid w:val="00656F2A"/>
    <w:rsid w:val="00657D57"/>
    <w:rsid w:val="0066374F"/>
    <w:rsid w:val="0066653A"/>
    <w:rsid w:val="00666DF5"/>
    <w:rsid w:val="00670049"/>
    <w:rsid w:val="00673177"/>
    <w:rsid w:val="00673583"/>
    <w:rsid w:val="0067440B"/>
    <w:rsid w:val="006761B0"/>
    <w:rsid w:val="006762D8"/>
    <w:rsid w:val="00682FA5"/>
    <w:rsid w:val="0069581E"/>
    <w:rsid w:val="00696881"/>
    <w:rsid w:val="0069781D"/>
    <w:rsid w:val="006A36CB"/>
    <w:rsid w:val="006A5A54"/>
    <w:rsid w:val="006A5BF5"/>
    <w:rsid w:val="006B3869"/>
    <w:rsid w:val="006B49F5"/>
    <w:rsid w:val="006B4E03"/>
    <w:rsid w:val="006B7548"/>
    <w:rsid w:val="006D2D9C"/>
    <w:rsid w:val="006E0FA1"/>
    <w:rsid w:val="006E4E46"/>
    <w:rsid w:val="006E6B7D"/>
    <w:rsid w:val="006E6DF9"/>
    <w:rsid w:val="006F758D"/>
    <w:rsid w:val="00705134"/>
    <w:rsid w:val="00706A7D"/>
    <w:rsid w:val="007123F2"/>
    <w:rsid w:val="00722E2B"/>
    <w:rsid w:val="00730FBA"/>
    <w:rsid w:val="00731405"/>
    <w:rsid w:val="00734B1A"/>
    <w:rsid w:val="007379B9"/>
    <w:rsid w:val="00737BC9"/>
    <w:rsid w:val="0074450C"/>
    <w:rsid w:val="00753326"/>
    <w:rsid w:val="00761BC6"/>
    <w:rsid w:val="00763485"/>
    <w:rsid w:val="00764A4F"/>
    <w:rsid w:val="007651BC"/>
    <w:rsid w:val="00767AC4"/>
    <w:rsid w:val="00773532"/>
    <w:rsid w:val="00774F89"/>
    <w:rsid w:val="00780D02"/>
    <w:rsid w:val="00781FC5"/>
    <w:rsid w:val="007856E6"/>
    <w:rsid w:val="007962D3"/>
    <w:rsid w:val="00797A07"/>
    <w:rsid w:val="007B2E85"/>
    <w:rsid w:val="007B3335"/>
    <w:rsid w:val="007B48CD"/>
    <w:rsid w:val="007B66F4"/>
    <w:rsid w:val="007C26FC"/>
    <w:rsid w:val="007C56BA"/>
    <w:rsid w:val="007C7243"/>
    <w:rsid w:val="007D7EC3"/>
    <w:rsid w:val="007E1014"/>
    <w:rsid w:val="007E2428"/>
    <w:rsid w:val="00804C52"/>
    <w:rsid w:val="00810749"/>
    <w:rsid w:val="00810773"/>
    <w:rsid w:val="00822189"/>
    <w:rsid w:val="00826032"/>
    <w:rsid w:val="0083264D"/>
    <w:rsid w:val="008337C4"/>
    <w:rsid w:val="00841C89"/>
    <w:rsid w:val="00851273"/>
    <w:rsid w:val="0085132F"/>
    <w:rsid w:val="008527C6"/>
    <w:rsid w:val="00862696"/>
    <w:rsid w:val="00862DF6"/>
    <w:rsid w:val="0086556B"/>
    <w:rsid w:val="0086654A"/>
    <w:rsid w:val="00866B89"/>
    <w:rsid w:val="00871573"/>
    <w:rsid w:val="0087425A"/>
    <w:rsid w:val="00894F6D"/>
    <w:rsid w:val="00897CE2"/>
    <w:rsid w:val="008A2FA1"/>
    <w:rsid w:val="008A4949"/>
    <w:rsid w:val="008A4B9E"/>
    <w:rsid w:val="008A55D5"/>
    <w:rsid w:val="008B2699"/>
    <w:rsid w:val="008B38A0"/>
    <w:rsid w:val="008B66B3"/>
    <w:rsid w:val="008C15B3"/>
    <w:rsid w:val="008C5720"/>
    <w:rsid w:val="008D2145"/>
    <w:rsid w:val="008D2B3A"/>
    <w:rsid w:val="008D5B53"/>
    <w:rsid w:val="008E41A0"/>
    <w:rsid w:val="008F29E0"/>
    <w:rsid w:val="008F44DF"/>
    <w:rsid w:val="008F451E"/>
    <w:rsid w:val="008F673C"/>
    <w:rsid w:val="00900301"/>
    <w:rsid w:val="009009DC"/>
    <w:rsid w:val="009036B9"/>
    <w:rsid w:val="009126C3"/>
    <w:rsid w:val="009151D4"/>
    <w:rsid w:val="009156F7"/>
    <w:rsid w:val="00917073"/>
    <w:rsid w:val="009245E6"/>
    <w:rsid w:val="00926C3D"/>
    <w:rsid w:val="00933E08"/>
    <w:rsid w:val="009511EC"/>
    <w:rsid w:val="00952E08"/>
    <w:rsid w:val="00952EA0"/>
    <w:rsid w:val="00967027"/>
    <w:rsid w:val="00970D49"/>
    <w:rsid w:val="0097332B"/>
    <w:rsid w:val="009765D7"/>
    <w:rsid w:val="00980CDC"/>
    <w:rsid w:val="00981A2C"/>
    <w:rsid w:val="00982C67"/>
    <w:rsid w:val="0098340D"/>
    <w:rsid w:val="009871D3"/>
    <w:rsid w:val="00990B2D"/>
    <w:rsid w:val="00991A35"/>
    <w:rsid w:val="00991B0B"/>
    <w:rsid w:val="00993B53"/>
    <w:rsid w:val="009A3F28"/>
    <w:rsid w:val="009A4E77"/>
    <w:rsid w:val="009A701E"/>
    <w:rsid w:val="009B6695"/>
    <w:rsid w:val="009C597D"/>
    <w:rsid w:val="009D5830"/>
    <w:rsid w:val="009D7B1A"/>
    <w:rsid w:val="009E43B9"/>
    <w:rsid w:val="009F32EA"/>
    <w:rsid w:val="009F3916"/>
    <w:rsid w:val="009F3C13"/>
    <w:rsid w:val="00A10563"/>
    <w:rsid w:val="00A116CF"/>
    <w:rsid w:val="00A149E4"/>
    <w:rsid w:val="00A175C1"/>
    <w:rsid w:val="00A20439"/>
    <w:rsid w:val="00A25339"/>
    <w:rsid w:val="00A2636B"/>
    <w:rsid w:val="00A27F2C"/>
    <w:rsid w:val="00A33131"/>
    <w:rsid w:val="00A34D85"/>
    <w:rsid w:val="00A4471E"/>
    <w:rsid w:val="00A454ED"/>
    <w:rsid w:val="00A4581E"/>
    <w:rsid w:val="00A469E3"/>
    <w:rsid w:val="00A5428E"/>
    <w:rsid w:val="00A57A57"/>
    <w:rsid w:val="00A62A64"/>
    <w:rsid w:val="00A6491E"/>
    <w:rsid w:val="00A6740C"/>
    <w:rsid w:val="00A72AB7"/>
    <w:rsid w:val="00A826C3"/>
    <w:rsid w:val="00A854EC"/>
    <w:rsid w:val="00A86021"/>
    <w:rsid w:val="00A865EA"/>
    <w:rsid w:val="00A86B14"/>
    <w:rsid w:val="00A97B0F"/>
    <w:rsid w:val="00AA0167"/>
    <w:rsid w:val="00AA1103"/>
    <w:rsid w:val="00AA29AE"/>
    <w:rsid w:val="00AA69E6"/>
    <w:rsid w:val="00AB12B0"/>
    <w:rsid w:val="00AB2BA0"/>
    <w:rsid w:val="00AB2C23"/>
    <w:rsid w:val="00AB2CA8"/>
    <w:rsid w:val="00AB6B98"/>
    <w:rsid w:val="00AB6F2B"/>
    <w:rsid w:val="00AB7907"/>
    <w:rsid w:val="00AC1BFD"/>
    <w:rsid w:val="00AC3753"/>
    <w:rsid w:val="00AC61A5"/>
    <w:rsid w:val="00AC63DD"/>
    <w:rsid w:val="00AC67B1"/>
    <w:rsid w:val="00AC67F5"/>
    <w:rsid w:val="00AD0C63"/>
    <w:rsid w:val="00AD1A36"/>
    <w:rsid w:val="00AD494B"/>
    <w:rsid w:val="00AE1510"/>
    <w:rsid w:val="00AE1590"/>
    <w:rsid w:val="00AE1B60"/>
    <w:rsid w:val="00AE2BAF"/>
    <w:rsid w:val="00AE4FAB"/>
    <w:rsid w:val="00AF54FE"/>
    <w:rsid w:val="00B004A7"/>
    <w:rsid w:val="00B02274"/>
    <w:rsid w:val="00B02DC6"/>
    <w:rsid w:val="00B06592"/>
    <w:rsid w:val="00B11353"/>
    <w:rsid w:val="00B12A27"/>
    <w:rsid w:val="00B136EB"/>
    <w:rsid w:val="00B140B7"/>
    <w:rsid w:val="00B166C0"/>
    <w:rsid w:val="00B17C36"/>
    <w:rsid w:val="00B21965"/>
    <w:rsid w:val="00B23D0D"/>
    <w:rsid w:val="00B23FD1"/>
    <w:rsid w:val="00B24D9C"/>
    <w:rsid w:val="00B265ED"/>
    <w:rsid w:val="00B311D9"/>
    <w:rsid w:val="00B31308"/>
    <w:rsid w:val="00B31B51"/>
    <w:rsid w:val="00B31C08"/>
    <w:rsid w:val="00B4102F"/>
    <w:rsid w:val="00B437FF"/>
    <w:rsid w:val="00B506BA"/>
    <w:rsid w:val="00B506D9"/>
    <w:rsid w:val="00B55867"/>
    <w:rsid w:val="00B71179"/>
    <w:rsid w:val="00B71B16"/>
    <w:rsid w:val="00B74EF9"/>
    <w:rsid w:val="00B75DA9"/>
    <w:rsid w:val="00B75E98"/>
    <w:rsid w:val="00B82B33"/>
    <w:rsid w:val="00B8789E"/>
    <w:rsid w:val="00B93975"/>
    <w:rsid w:val="00BA298A"/>
    <w:rsid w:val="00BA3F20"/>
    <w:rsid w:val="00BA765A"/>
    <w:rsid w:val="00BA7B63"/>
    <w:rsid w:val="00BB5F6F"/>
    <w:rsid w:val="00BC671D"/>
    <w:rsid w:val="00BD3859"/>
    <w:rsid w:val="00BD5A72"/>
    <w:rsid w:val="00BE2224"/>
    <w:rsid w:val="00BE336C"/>
    <w:rsid w:val="00BF06BF"/>
    <w:rsid w:val="00BF40C5"/>
    <w:rsid w:val="00C016D8"/>
    <w:rsid w:val="00C03250"/>
    <w:rsid w:val="00C04C84"/>
    <w:rsid w:val="00C05FF7"/>
    <w:rsid w:val="00C135BA"/>
    <w:rsid w:val="00C13C94"/>
    <w:rsid w:val="00C14A21"/>
    <w:rsid w:val="00C15B36"/>
    <w:rsid w:val="00C166B0"/>
    <w:rsid w:val="00C2081D"/>
    <w:rsid w:val="00C208AE"/>
    <w:rsid w:val="00C34F1F"/>
    <w:rsid w:val="00C41B0A"/>
    <w:rsid w:val="00C5174A"/>
    <w:rsid w:val="00C55EFD"/>
    <w:rsid w:val="00C66C52"/>
    <w:rsid w:val="00C674C5"/>
    <w:rsid w:val="00C709D5"/>
    <w:rsid w:val="00C72555"/>
    <w:rsid w:val="00C72D79"/>
    <w:rsid w:val="00C770B7"/>
    <w:rsid w:val="00C82E3E"/>
    <w:rsid w:val="00C8611A"/>
    <w:rsid w:val="00C9391C"/>
    <w:rsid w:val="00CA2434"/>
    <w:rsid w:val="00CA393F"/>
    <w:rsid w:val="00CA5460"/>
    <w:rsid w:val="00CB04EB"/>
    <w:rsid w:val="00CB3FB9"/>
    <w:rsid w:val="00CB43FC"/>
    <w:rsid w:val="00CC1AF6"/>
    <w:rsid w:val="00CC3FED"/>
    <w:rsid w:val="00CC613C"/>
    <w:rsid w:val="00CD515C"/>
    <w:rsid w:val="00CF06CA"/>
    <w:rsid w:val="00CF10D2"/>
    <w:rsid w:val="00CF4A4A"/>
    <w:rsid w:val="00D03284"/>
    <w:rsid w:val="00D07565"/>
    <w:rsid w:val="00D21B6C"/>
    <w:rsid w:val="00D2566E"/>
    <w:rsid w:val="00D3047F"/>
    <w:rsid w:val="00D47095"/>
    <w:rsid w:val="00D4727B"/>
    <w:rsid w:val="00D50964"/>
    <w:rsid w:val="00D541B9"/>
    <w:rsid w:val="00D57CB0"/>
    <w:rsid w:val="00D61EE4"/>
    <w:rsid w:val="00D644FE"/>
    <w:rsid w:val="00D64B4E"/>
    <w:rsid w:val="00D6666C"/>
    <w:rsid w:val="00D70AE2"/>
    <w:rsid w:val="00D7227A"/>
    <w:rsid w:val="00D74228"/>
    <w:rsid w:val="00D76A61"/>
    <w:rsid w:val="00D82603"/>
    <w:rsid w:val="00D83044"/>
    <w:rsid w:val="00D85002"/>
    <w:rsid w:val="00D866D4"/>
    <w:rsid w:val="00D911B9"/>
    <w:rsid w:val="00D91F4E"/>
    <w:rsid w:val="00D956A6"/>
    <w:rsid w:val="00D9695E"/>
    <w:rsid w:val="00DA04A9"/>
    <w:rsid w:val="00DA16A3"/>
    <w:rsid w:val="00DA4187"/>
    <w:rsid w:val="00DA5A70"/>
    <w:rsid w:val="00DB49DA"/>
    <w:rsid w:val="00DB7C15"/>
    <w:rsid w:val="00DC6C9C"/>
    <w:rsid w:val="00DC718C"/>
    <w:rsid w:val="00DD73B0"/>
    <w:rsid w:val="00DE0463"/>
    <w:rsid w:val="00DE658C"/>
    <w:rsid w:val="00DE6AD3"/>
    <w:rsid w:val="00DF1F27"/>
    <w:rsid w:val="00DF393E"/>
    <w:rsid w:val="00DF3C45"/>
    <w:rsid w:val="00DF4C9E"/>
    <w:rsid w:val="00E070FC"/>
    <w:rsid w:val="00E10860"/>
    <w:rsid w:val="00E11E26"/>
    <w:rsid w:val="00E165EE"/>
    <w:rsid w:val="00E22E9F"/>
    <w:rsid w:val="00E27BAC"/>
    <w:rsid w:val="00E30B42"/>
    <w:rsid w:val="00E31B50"/>
    <w:rsid w:val="00E332F1"/>
    <w:rsid w:val="00E35EDC"/>
    <w:rsid w:val="00E40133"/>
    <w:rsid w:val="00E44EB9"/>
    <w:rsid w:val="00E458BA"/>
    <w:rsid w:val="00E45908"/>
    <w:rsid w:val="00E46022"/>
    <w:rsid w:val="00E56AE8"/>
    <w:rsid w:val="00E714A1"/>
    <w:rsid w:val="00E72928"/>
    <w:rsid w:val="00E729DB"/>
    <w:rsid w:val="00E72D73"/>
    <w:rsid w:val="00E87BBF"/>
    <w:rsid w:val="00E90FD9"/>
    <w:rsid w:val="00E9321C"/>
    <w:rsid w:val="00E9345B"/>
    <w:rsid w:val="00E95D84"/>
    <w:rsid w:val="00EA2A68"/>
    <w:rsid w:val="00EB10B4"/>
    <w:rsid w:val="00EB7CF5"/>
    <w:rsid w:val="00EC106D"/>
    <w:rsid w:val="00EC1E25"/>
    <w:rsid w:val="00ED0BA6"/>
    <w:rsid w:val="00ED634F"/>
    <w:rsid w:val="00EE176A"/>
    <w:rsid w:val="00EE3933"/>
    <w:rsid w:val="00EE7FA2"/>
    <w:rsid w:val="00EF173D"/>
    <w:rsid w:val="00EF1BAE"/>
    <w:rsid w:val="00F01277"/>
    <w:rsid w:val="00F01D3D"/>
    <w:rsid w:val="00F067C2"/>
    <w:rsid w:val="00F20374"/>
    <w:rsid w:val="00F21087"/>
    <w:rsid w:val="00F21D4C"/>
    <w:rsid w:val="00F357D1"/>
    <w:rsid w:val="00F3616D"/>
    <w:rsid w:val="00F51C69"/>
    <w:rsid w:val="00F5212D"/>
    <w:rsid w:val="00F54338"/>
    <w:rsid w:val="00F545AE"/>
    <w:rsid w:val="00F55260"/>
    <w:rsid w:val="00F555BE"/>
    <w:rsid w:val="00F57110"/>
    <w:rsid w:val="00F61298"/>
    <w:rsid w:val="00F64D4F"/>
    <w:rsid w:val="00F7088E"/>
    <w:rsid w:val="00F7135F"/>
    <w:rsid w:val="00F73396"/>
    <w:rsid w:val="00F7470E"/>
    <w:rsid w:val="00F77630"/>
    <w:rsid w:val="00F81189"/>
    <w:rsid w:val="00F90892"/>
    <w:rsid w:val="00F92DFB"/>
    <w:rsid w:val="00F94108"/>
    <w:rsid w:val="00FA4C49"/>
    <w:rsid w:val="00FA7BB8"/>
    <w:rsid w:val="00FB0F08"/>
    <w:rsid w:val="00FB4F1D"/>
    <w:rsid w:val="00FB51A5"/>
    <w:rsid w:val="00FC0B6B"/>
    <w:rsid w:val="00FC7069"/>
    <w:rsid w:val="00FC7783"/>
    <w:rsid w:val="00FD0075"/>
    <w:rsid w:val="00FD094A"/>
    <w:rsid w:val="00FD197C"/>
    <w:rsid w:val="00FD218E"/>
    <w:rsid w:val="00FD35FE"/>
    <w:rsid w:val="00FD3F5D"/>
    <w:rsid w:val="00FD7134"/>
    <w:rsid w:val="00FE217B"/>
    <w:rsid w:val="00FE58A1"/>
    <w:rsid w:val="00FE6214"/>
    <w:rsid w:val="00FF15B6"/>
    <w:rsid w:val="00FF3E7D"/>
    <w:rsid w:val="00FF4DF5"/>
    <w:rsid w:val="0313D58B"/>
    <w:rsid w:val="040B13E3"/>
    <w:rsid w:val="04EE00A6"/>
    <w:rsid w:val="059DC8C9"/>
    <w:rsid w:val="062D622A"/>
    <w:rsid w:val="07EF4B02"/>
    <w:rsid w:val="083EC9C5"/>
    <w:rsid w:val="0A092B3F"/>
    <w:rsid w:val="0C2BB6BD"/>
    <w:rsid w:val="0C48A858"/>
    <w:rsid w:val="0F140AC4"/>
    <w:rsid w:val="1260EDCD"/>
    <w:rsid w:val="1341AF81"/>
    <w:rsid w:val="134DF22A"/>
    <w:rsid w:val="1375F879"/>
    <w:rsid w:val="13D6D888"/>
    <w:rsid w:val="150F3829"/>
    <w:rsid w:val="1524C855"/>
    <w:rsid w:val="15513023"/>
    <w:rsid w:val="15DB8D40"/>
    <w:rsid w:val="164524EC"/>
    <w:rsid w:val="1742FEB0"/>
    <w:rsid w:val="17970567"/>
    <w:rsid w:val="17EBA396"/>
    <w:rsid w:val="19AF2734"/>
    <w:rsid w:val="1CC14B29"/>
    <w:rsid w:val="1CCEFA2B"/>
    <w:rsid w:val="1D011814"/>
    <w:rsid w:val="1D249479"/>
    <w:rsid w:val="1E425435"/>
    <w:rsid w:val="207A5D26"/>
    <w:rsid w:val="21893790"/>
    <w:rsid w:val="2240ED39"/>
    <w:rsid w:val="2298FB60"/>
    <w:rsid w:val="2379E452"/>
    <w:rsid w:val="245E64AC"/>
    <w:rsid w:val="246AE4BE"/>
    <w:rsid w:val="24C3991D"/>
    <w:rsid w:val="25AE4DB2"/>
    <w:rsid w:val="27D0EAA2"/>
    <w:rsid w:val="28F895A4"/>
    <w:rsid w:val="29378BEA"/>
    <w:rsid w:val="2A5A12C7"/>
    <w:rsid w:val="2C693376"/>
    <w:rsid w:val="2D255A1F"/>
    <w:rsid w:val="2DF86CD1"/>
    <w:rsid w:val="2E40BDBF"/>
    <w:rsid w:val="2F887B0D"/>
    <w:rsid w:val="3065D82A"/>
    <w:rsid w:val="306739EB"/>
    <w:rsid w:val="310C4A79"/>
    <w:rsid w:val="325CD27F"/>
    <w:rsid w:val="333A2F9C"/>
    <w:rsid w:val="33D36013"/>
    <w:rsid w:val="33D92DEB"/>
    <w:rsid w:val="393B1992"/>
    <w:rsid w:val="3C3641ED"/>
    <w:rsid w:val="3E62FCF4"/>
    <w:rsid w:val="3F232A44"/>
    <w:rsid w:val="40771ABA"/>
    <w:rsid w:val="42A76E02"/>
    <w:rsid w:val="462183AA"/>
    <w:rsid w:val="46C4D71C"/>
    <w:rsid w:val="474A6EDC"/>
    <w:rsid w:val="47864A50"/>
    <w:rsid w:val="47C63DB0"/>
    <w:rsid w:val="48D2A282"/>
    <w:rsid w:val="48E5431E"/>
    <w:rsid w:val="49959821"/>
    <w:rsid w:val="4DA8CF98"/>
    <w:rsid w:val="4DB1B93D"/>
    <w:rsid w:val="4DE79EA0"/>
    <w:rsid w:val="4DF061D0"/>
    <w:rsid w:val="4F05C25C"/>
    <w:rsid w:val="4F313741"/>
    <w:rsid w:val="51A906CB"/>
    <w:rsid w:val="51C3698F"/>
    <w:rsid w:val="52671568"/>
    <w:rsid w:val="53856D65"/>
    <w:rsid w:val="5404AEBE"/>
    <w:rsid w:val="5495C788"/>
    <w:rsid w:val="54CBC9ED"/>
    <w:rsid w:val="56850689"/>
    <w:rsid w:val="56B9A8C7"/>
    <w:rsid w:val="59C381BE"/>
    <w:rsid w:val="59DBDFD2"/>
    <w:rsid w:val="5A052B0A"/>
    <w:rsid w:val="5A2B2C8D"/>
    <w:rsid w:val="5B355034"/>
    <w:rsid w:val="5B6E6352"/>
    <w:rsid w:val="5C2CE187"/>
    <w:rsid w:val="5C82E07C"/>
    <w:rsid w:val="5D94F5D0"/>
    <w:rsid w:val="5F371F25"/>
    <w:rsid w:val="5FD8C83E"/>
    <w:rsid w:val="64FFDB71"/>
    <w:rsid w:val="65668A21"/>
    <w:rsid w:val="662F78DD"/>
    <w:rsid w:val="67E08B85"/>
    <w:rsid w:val="69505753"/>
    <w:rsid w:val="6B20A4E9"/>
    <w:rsid w:val="6B223194"/>
    <w:rsid w:val="6B7E6AEF"/>
    <w:rsid w:val="6CA15673"/>
    <w:rsid w:val="6CEBCBC3"/>
    <w:rsid w:val="701D4790"/>
    <w:rsid w:val="7082FC18"/>
    <w:rsid w:val="70CFADBC"/>
    <w:rsid w:val="72CE13BC"/>
    <w:rsid w:val="72E14342"/>
    <w:rsid w:val="75C70C47"/>
    <w:rsid w:val="76749EC3"/>
    <w:rsid w:val="779A7DDB"/>
    <w:rsid w:val="7848B267"/>
    <w:rsid w:val="79D461A4"/>
    <w:rsid w:val="7B1D09D9"/>
    <w:rsid w:val="7B378E13"/>
    <w:rsid w:val="7B558C17"/>
    <w:rsid w:val="7E38F9E5"/>
    <w:rsid w:val="7FD42C3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92E3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cs-CZ"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A57A57"/>
    <w:pPr>
      <w:jc w:val="both"/>
    </w:pPr>
    <w:rPr>
      <w:sz w:val="24"/>
    </w:rPr>
  </w:style>
  <w:style w:type="paragraph" w:styleId="Nadpis1">
    <w:name w:val="heading 1"/>
    <w:basedOn w:val="Normln"/>
    <w:next w:val="Normln"/>
    <w:link w:val="Nadpis1Char"/>
    <w:uiPriority w:val="9"/>
    <w:qFormat/>
    <w:rsid w:val="006B3869"/>
    <w:pPr>
      <w:keepNext/>
      <w:keepLines/>
      <w:spacing w:before="320" w:after="80" w:line="240" w:lineRule="auto"/>
      <w:jc w:val="center"/>
      <w:outlineLvl w:val="0"/>
    </w:pPr>
    <w:rPr>
      <w:rFonts w:asciiTheme="majorHAnsi" w:eastAsiaTheme="majorEastAsia" w:hAnsiTheme="majorHAnsi" w:cstheme="majorBidi"/>
      <w:color w:val="2F5496" w:themeColor="accent1" w:themeShade="BF"/>
      <w:sz w:val="40"/>
      <w:szCs w:val="40"/>
    </w:rPr>
  </w:style>
  <w:style w:type="paragraph" w:styleId="Nadpis2">
    <w:name w:val="heading 2"/>
    <w:basedOn w:val="Normln"/>
    <w:next w:val="Normln"/>
    <w:link w:val="Nadpis2Char"/>
    <w:uiPriority w:val="9"/>
    <w:unhideWhenUsed/>
    <w:qFormat/>
    <w:rsid w:val="006B3869"/>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Nadpis3">
    <w:name w:val="heading 3"/>
    <w:basedOn w:val="Normln"/>
    <w:next w:val="Normln"/>
    <w:link w:val="Nadpis3Char"/>
    <w:uiPriority w:val="9"/>
    <w:unhideWhenUsed/>
    <w:qFormat/>
    <w:rsid w:val="006B3869"/>
    <w:pPr>
      <w:keepNext/>
      <w:keepLines/>
      <w:spacing w:before="160" w:after="0" w:line="240" w:lineRule="auto"/>
      <w:outlineLvl w:val="2"/>
    </w:pPr>
    <w:rPr>
      <w:rFonts w:asciiTheme="majorHAnsi" w:eastAsiaTheme="majorEastAsia" w:hAnsiTheme="majorHAnsi" w:cstheme="majorBidi"/>
      <w:sz w:val="32"/>
      <w:szCs w:val="32"/>
    </w:rPr>
  </w:style>
  <w:style w:type="paragraph" w:styleId="Nadpis4">
    <w:name w:val="heading 4"/>
    <w:basedOn w:val="Normln"/>
    <w:next w:val="Normln"/>
    <w:link w:val="Nadpis4Char"/>
    <w:uiPriority w:val="9"/>
    <w:unhideWhenUsed/>
    <w:qFormat/>
    <w:rsid w:val="006B3869"/>
    <w:pPr>
      <w:keepNext/>
      <w:keepLines/>
      <w:spacing w:before="80" w:after="0"/>
      <w:outlineLvl w:val="3"/>
    </w:pPr>
    <w:rPr>
      <w:rFonts w:asciiTheme="majorHAnsi" w:eastAsiaTheme="majorEastAsia" w:hAnsiTheme="majorHAnsi" w:cstheme="majorBidi"/>
      <w:i/>
      <w:iCs/>
      <w:sz w:val="30"/>
      <w:szCs w:val="30"/>
    </w:rPr>
  </w:style>
  <w:style w:type="paragraph" w:styleId="Nadpis5">
    <w:name w:val="heading 5"/>
    <w:basedOn w:val="Normln"/>
    <w:next w:val="Normln"/>
    <w:link w:val="Nadpis5Char"/>
    <w:uiPriority w:val="9"/>
    <w:semiHidden/>
    <w:unhideWhenUsed/>
    <w:qFormat/>
    <w:rsid w:val="006B3869"/>
    <w:pPr>
      <w:keepNext/>
      <w:keepLines/>
      <w:spacing w:before="40" w:after="0"/>
      <w:outlineLvl w:val="4"/>
    </w:pPr>
    <w:rPr>
      <w:rFonts w:asciiTheme="majorHAnsi" w:eastAsiaTheme="majorEastAsia" w:hAnsiTheme="majorHAnsi" w:cstheme="majorBidi"/>
      <w:sz w:val="28"/>
      <w:szCs w:val="28"/>
    </w:rPr>
  </w:style>
  <w:style w:type="paragraph" w:styleId="Nadpis6">
    <w:name w:val="heading 6"/>
    <w:basedOn w:val="Normln"/>
    <w:next w:val="Normln"/>
    <w:link w:val="Nadpis6Char"/>
    <w:uiPriority w:val="9"/>
    <w:semiHidden/>
    <w:unhideWhenUsed/>
    <w:qFormat/>
    <w:rsid w:val="006B3869"/>
    <w:pPr>
      <w:keepNext/>
      <w:keepLines/>
      <w:spacing w:before="40" w:after="0"/>
      <w:outlineLvl w:val="5"/>
    </w:pPr>
    <w:rPr>
      <w:rFonts w:asciiTheme="majorHAnsi" w:eastAsiaTheme="majorEastAsia" w:hAnsiTheme="majorHAnsi" w:cstheme="majorBidi"/>
      <w:i/>
      <w:iCs/>
      <w:sz w:val="26"/>
      <w:szCs w:val="26"/>
    </w:rPr>
  </w:style>
  <w:style w:type="paragraph" w:styleId="Nadpis7">
    <w:name w:val="heading 7"/>
    <w:basedOn w:val="Normln"/>
    <w:next w:val="Normln"/>
    <w:link w:val="Nadpis7Char"/>
    <w:uiPriority w:val="9"/>
    <w:semiHidden/>
    <w:unhideWhenUsed/>
    <w:qFormat/>
    <w:rsid w:val="006B3869"/>
    <w:pPr>
      <w:keepNext/>
      <w:keepLines/>
      <w:spacing w:before="40" w:after="0"/>
      <w:outlineLvl w:val="6"/>
    </w:pPr>
    <w:rPr>
      <w:rFonts w:asciiTheme="majorHAnsi" w:eastAsiaTheme="majorEastAsia" w:hAnsiTheme="majorHAnsi" w:cstheme="majorBidi"/>
      <w:szCs w:val="24"/>
    </w:rPr>
  </w:style>
  <w:style w:type="paragraph" w:styleId="Nadpis8">
    <w:name w:val="heading 8"/>
    <w:basedOn w:val="Normln"/>
    <w:next w:val="Normln"/>
    <w:link w:val="Nadpis8Char"/>
    <w:uiPriority w:val="9"/>
    <w:semiHidden/>
    <w:unhideWhenUsed/>
    <w:qFormat/>
    <w:rsid w:val="006B3869"/>
    <w:pPr>
      <w:keepNext/>
      <w:keepLines/>
      <w:spacing w:before="40" w:after="0"/>
      <w:outlineLvl w:val="7"/>
    </w:pPr>
    <w:rPr>
      <w:rFonts w:asciiTheme="majorHAnsi" w:eastAsiaTheme="majorEastAsia" w:hAnsiTheme="majorHAnsi" w:cstheme="majorBidi"/>
      <w:i/>
      <w:iCs/>
      <w:sz w:val="22"/>
      <w:szCs w:val="22"/>
    </w:rPr>
  </w:style>
  <w:style w:type="paragraph" w:styleId="Nadpis9">
    <w:name w:val="heading 9"/>
    <w:basedOn w:val="Normln"/>
    <w:next w:val="Normln"/>
    <w:link w:val="Nadpis9Char"/>
    <w:uiPriority w:val="9"/>
    <w:semiHidden/>
    <w:unhideWhenUsed/>
    <w:qFormat/>
    <w:rsid w:val="006B3869"/>
    <w:pPr>
      <w:keepNext/>
      <w:keepLines/>
      <w:spacing w:before="40" w:after="0"/>
      <w:outlineLvl w:val="8"/>
    </w:pPr>
    <w:rPr>
      <w:b/>
      <w:bCs/>
      <w:i/>
      <w:i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384145"/>
    <w:pPr>
      <w:tabs>
        <w:tab w:val="center" w:pos="4536"/>
        <w:tab w:val="right" w:pos="9072"/>
      </w:tabs>
    </w:pPr>
  </w:style>
  <w:style w:type="character" w:customStyle="1" w:styleId="ZhlavChar">
    <w:name w:val="Záhlaví Char"/>
    <w:basedOn w:val="Standardnpsmoodstavce"/>
    <w:link w:val="Zhlav"/>
    <w:uiPriority w:val="99"/>
    <w:rsid w:val="00384145"/>
  </w:style>
  <w:style w:type="paragraph" w:styleId="Zpat">
    <w:name w:val="footer"/>
    <w:basedOn w:val="Normln"/>
    <w:link w:val="ZpatChar"/>
    <w:uiPriority w:val="99"/>
    <w:unhideWhenUsed/>
    <w:rsid w:val="00384145"/>
    <w:pPr>
      <w:tabs>
        <w:tab w:val="center" w:pos="4536"/>
        <w:tab w:val="right" w:pos="9072"/>
      </w:tabs>
    </w:pPr>
  </w:style>
  <w:style w:type="character" w:customStyle="1" w:styleId="ZpatChar">
    <w:name w:val="Zápatí Char"/>
    <w:basedOn w:val="Standardnpsmoodstavce"/>
    <w:link w:val="Zpat"/>
    <w:uiPriority w:val="99"/>
    <w:rsid w:val="00384145"/>
  </w:style>
  <w:style w:type="character" w:customStyle="1" w:styleId="Nadpis1Char">
    <w:name w:val="Nadpis 1 Char"/>
    <w:basedOn w:val="Standardnpsmoodstavce"/>
    <w:link w:val="Nadpis1"/>
    <w:uiPriority w:val="9"/>
    <w:rsid w:val="006B3869"/>
    <w:rPr>
      <w:rFonts w:asciiTheme="majorHAnsi" w:eastAsiaTheme="majorEastAsia" w:hAnsiTheme="majorHAnsi" w:cstheme="majorBidi"/>
      <w:color w:val="2F5496" w:themeColor="accent1" w:themeShade="BF"/>
      <w:sz w:val="40"/>
      <w:szCs w:val="40"/>
    </w:rPr>
  </w:style>
  <w:style w:type="character" w:customStyle="1" w:styleId="Nadpis2Char">
    <w:name w:val="Nadpis 2 Char"/>
    <w:basedOn w:val="Standardnpsmoodstavce"/>
    <w:link w:val="Nadpis2"/>
    <w:uiPriority w:val="9"/>
    <w:rsid w:val="006B3869"/>
    <w:rPr>
      <w:rFonts w:asciiTheme="majorHAnsi" w:eastAsiaTheme="majorEastAsia" w:hAnsiTheme="majorHAnsi" w:cstheme="majorBidi"/>
      <w:sz w:val="32"/>
      <w:szCs w:val="32"/>
    </w:rPr>
  </w:style>
  <w:style w:type="character" w:customStyle="1" w:styleId="Nadpis3Char">
    <w:name w:val="Nadpis 3 Char"/>
    <w:basedOn w:val="Standardnpsmoodstavce"/>
    <w:link w:val="Nadpis3"/>
    <w:uiPriority w:val="9"/>
    <w:rsid w:val="006B3869"/>
    <w:rPr>
      <w:rFonts w:asciiTheme="majorHAnsi" w:eastAsiaTheme="majorEastAsia" w:hAnsiTheme="majorHAnsi" w:cstheme="majorBidi"/>
      <w:sz w:val="32"/>
      <w:szCs w:val="32"/>
    </w:rPr>
  </w:style>
  <w:style w:type="character" w:customStyle="1" w:styleId="Nadpis4Char">
    <w:name w:val="Nadpis 4 Char"/>
    <w:basedOn w:val="Standardnpsmoodstavce"/>
    <w:link w:val="Nadpis4"/>
    <w:uiPriority w:val="9"/>
    <w:rsid w:val="006B3869"/>
    <w:rPr>
      <w:rFonts w:asciiTheme="majorHAnsi" w:eastAsiaTheme="majorEastAsia" w:hAnsiTheme="majorHAnsi" w:cstheme="majorBidi"/>
      <w:i/>
      <w:iCs/>
      <w:sz w:val="30"/>
      <w:szCs w:val="30"/>
    </w:rPr>
  </w:style>
  <w:style w:type="character" w:customStyle="1" w:styleId="Nadpis5Char">
    <w:name w:val="Nadpis 5 Char"/>
    <w:basedOn w:val="Standardnpsmoodstavce"/>
    <w:link w:val="Nadpis5"/>
    <w:uiPriority w:val="9"/>
    <w:semiHidden/>
    <w:rsid w:val="006B3869"/>
    <w:rPr>
      <w:rFonts w:asciiTheme="majorHAnsi" w:eastAsiaTheme="majorEastAsia" w:hAnsiTheme="majorHAnsi" w:cstheme="majorBidi"/>
      <w:sz w:val="28"/>
      <w:szCs w:val="28"/>
    </w:rPr>
  </w:style>
  <w:style w:type="character" w:customStyle="1" w:styleId="Nadpis6Char">
    <w:name w:val="Nadpis 6 Char"/>
    <w:basedOn w:val="Standardnpsmoodstavce"/>
    <w:link w:val="Nadpis6"/>
    <w:uiPriority w:val="9"/>
    <w:semiHidden/>
    <w:rsid w:val="006B3869"/>
    <w:rPr>
      <w:rFonts w:asciiTheme="majorHAnsi" w:eastAsiaTheme="majorEastAsia" w:hAnsiTheme="majorHAnsi" w:cstheme="majorBidi"/>
      <w:i/>
      <w:iCs/>
      <w:sz w:val="26"/>
      <w:szCs w:val="26"/>
    </w:rPr>
  </w:style>
  <w:style w:type="character" w:customStyle="1" w:styleId="Nadpis7Char">
    <w:name w:val="Nadpis 7 Char"/>
    <w:basedOn w:val="Standardnpsmoodstavce"/>
    <w:link w:val="Nadpis7"/>
    <w:uiPriority w:val="9"/>
    <w:semiHidden/>
    <w:rsid w:val="006B3869"/>
    <w:rPr>
      <w:rFonts w:asciiTheme="majorHAnsi" w:eastAsiaTheme="majorEastAsia" w:hAnsiTheme="majorHAnsi" w:cstheme="majorBidi"/>
      <w:sz w:val="24"/>
      <w:szCs w:val="24"/>
    </w:rPr>
  </w:style>
  <w:style w:type="character" w:customStyle="1" w:styleId="Nadpis8Char">
    <w:name w:val="Nadpis 8 Char"/>
    <w:basedOn w:val="Standardnpsmoodstavce"/>
    <w:link w:val="Nadpis8"/>
    <w:uiPriority w:val="9"/>
    <w:semiHidden/>
    <w:rsid w:val="006B3869"/>
    <w:rPr>
      <w:rFonts w:asciiTheme="majorHAnsi" w:eastAsiaTheme="majorEastAsia" w:hAnsiTheme="majorHAnsi" w:cstheme="majorBidi"/>
      <w:i/>
      <w:iCs/>
      <w:sz w:val="22"/>
      <w:szCs w:val="22"/>
    </w:rPr>
  </w:style>
  <w:style w:type="character" w:customStyle="1" w:styleId="Nadpis9Char">
    <w:name w:val="Nadpis 9 Char"/>
    <w:basedOn w:val="Standardnpsmoodstavce"/>
    <w:link w:val="Nadpis9"/>
    <w:uiPriority w:val="9"/>
    <w:semiHidden/>
    <w:rsid w:val="006B3869"/>
    <w:rPr>
      <w:b/>
      <w:bCs/>
      <w:i/>
      <w:iCs/>
    </w:rPr>
  </w:style>
  <w:style w:type="paragraph" w:styleId="Titulek">
    <w:name w:val="caption"/>
    <w:basedOn w:val="Normln"/>
    <w:next w:val="Normln"/>
    <w:uiPriority w:val="35"/>
    <w:semiHidden/>
    <w:unhideWhenUsed/>
    <w:qFormat/>
    <w:rsid w:val="006B3869"/>
    <w:pPr>
      <w:spacing w:line="240" w:lineRule="auto"/>
    </w:pPr>
    <w:rPr>
      <w:b/>
      <w:bCs/>
      <w:color w:val="404040" w:themeColor="text1" w:themeTint="BF"/>
      <w:sz w:val="16"/>
      <w:szCs w:val="16"/>
    </w:rPr>
  </w:style>
  <w:style w:type="paragraph" w:styleId="Nzev">
    <w:name w:val="Title"/>
    <w:basedOn w:val="Normln"/>
    <w:next w:val="Normln"/>
    <w:link w:val="NzevChar"/>
    <w:uiPriority w:val="10"/>
    <w:qFormat/>
    <w:rsid w:val="006B3869"/>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NzevChar">
    <w:name w:val="Název Char"/>
    <w:basedOn w:val="Standardnpsmoodstavce"/>
    <w:link w:val="Nzev"/>
    <w:uiPriority w:val="10"/>
    <w:rsid w:val="006B3869"/>
    <w:rPr>
      <w:rFonts w:asciiTheme="majorHAnsi" w:eastAsiaTheme="majorEastAsia" w:hAnsiTheme="majorHAnsi" w:cstheme="majorBidi"/>
      <w:caps/>
      <w:color w:val="44546A" w:themeColor="text2"/>
      <w:spacing w:val="30"/>
      <w:sz w:val="72"/>
      <w:szCs w:val="72"/>
    </w:rPr>
  </w:style>
  <w:style w:type="paragraph" w:styleId="Podnadpis">
    <w:name w:val="Subtitle"/>
    <w:basedOn w:val="Normln"/>
    <w:next w:val="Normln"/>
    <w:link w:val="PodnadpisChar"/>
    <w:uiPriority w:val="11"/>
    <w:qFormat/>
    <w:rsid w:val="006B3869"/>
    <w:pPr>
      <w:numPr>
        <w:ilvl w:val="1"/>
      </w:numPr>
      <w:jc w:val="center"/>
    </w:pPr>
    <w:rPr>
      <w:color w:val="44546A" w:themeColor="text2"/>
      <w:sz w:val="28"/>
      <w:szCs w:val="28"/>
    </w:rPr>
  </w:style>
  <w:style w:type="character" w:customStyle="1" w:styleId="PodnadpisChar">
    <w:name w:val="Podnadpis Char"/>
    <w:basedOn w:val="Standardnpsmoodstavce"/>
    <w:link w:val="Podnadpis"/>
    <w:uiPriority w:val="11"/>
    <w:rsid w:val="006B3869"/>
    <w:rPr>
      <w:color w:val="44546A" w:themeColor="text2"/>
      <w:sz w:val="28"/>
      <w:szCs w:val="28"/>
    </w:rPr>
  </w:style>
  <w:style w:type="character" w:styleId="Siln">
    <w:name w:val="Strong"/>
    <w:basedOn w:val="Standardnpsmoodstavce"/>
    <w:uiPriority w:val="22"/>
    <w:qFormat/>
    <w:rsid w:val="006B3869"/>
    <w:rPr>
      <w:b/>
      <w:bCs/>
    </w:rPr>
  </w:style>
  <w:style w:type="character" w:styleId="Zdraznn">
    <w:name w:val="Emphasis"/>
    <w:basedOn w:val="Standardnpsmoodstavce"/>
    <w:uiPriority w:val="20"/>
    <w:qFormat/>
    <w:rsid w:val="006B3869"/>
    <w:rPr>
      <w:i/>
      <w:iCs/>
      <w:color w:val="000000" w:themeColor="text1"/>
    </w:rPr>
  </w:style>
  <w:style w:type="paragraph" w:styleId="Bezmezer">
    <w:name w:val="No Spacing"/>
    <w:uiPriority w:val="1"/>
    <w:qFormat/>
    <w:rsid w:val="006B3869"/>
    <w:pPr>
      <w:spacing w:after="0" w:line="240" w:lineRule="auto"/>
    </w:pPr>
  </w:style>
  <w:style w:type="paragraph" w:styleId="Citt">
    <w:name w:val="Quote"/>
    <w:basedOn w:val="Normln"/>
    <w:next w:val="Normln"/>
    <w:link w:val="CittChar"/>
    <w:uiPriority w:val="29"/>
    <w:qFormat/>
    <w:rsid w:val="006B3869"/>
    <w:pPr>
      <w:spacing w:before="160"/>
      <w:ind w:left="720" w:right="720"/>
      <w:jc w:val="center"/>
    </w:pPr>
    <w:rPr>
      <w:i/>
      <w:iCs/>
      <w:color w:val="7B7B7B" w:themeColor="accent3" w:themeShade="BF"/>
      <w:szCs w:val="24"/>
    </w:rPr>
  </w:style>
  <w:style w:type="character" w:customStyle="1" w:styleId="CittChar">
    <w:name w:val="Citát Char"/>
    <w:basedOn w:val="Standardnpsmoodstavce"/>
    <w:link w:val="Citt"/>
    <w:uiPriority w:val="29"/>
    <w:rsid w:val="006B3869"/>
    <w:rPr>
      <w:i/>
      <w:iCs/>
      <w:color w:val="7B7B7B" w:themeColor="accent3" w:themeShade="BF"/>
      <w:sz w:val="24"/>
      <w:szCs w:val="24"/>
    </w:rPr>
  </w:style>
  <w:style w:type="paragraph" w:styleId="Vrazncitt">
    <w:name w:val="Intense Quote"/>
    <w:basedOn w:val="Normln"/>
    <w:next w:val="Normln"/>
    <w:link w:val="VrazncittChar"/>
    <w:uiPriority w:val="30"/>
    <w:qFormat/>
    <w:rsid w:val="006B3869"/>
    <w:pPr>
      <w:spacing w:before="160" w:line="276" w:lineRule="auto"/>
      <w:ind w:left="936" w:right="936"/>
      <w:jc w:val="center"/>
    </w:pPr>
    <w:rPr>
      <w:rFonts w:asciiTheme="majorHAnsi" w:eastAsiaTheme="majorEastAsia" w:hAnsiTheme="majorHAnsi" w:cstheme="majorBidi"/>
      <w:caps/>
      <w:color w:val="2F5496" w:themeColor="accent1" w:themeShade="BF"/>
      <w:sz w:val="28"/>
      <w:szCs w:val="28"/>
    </w:rPr>
  </w:style>
  <w:style w:type="character" w:customStyle="1" w:styleId="VrazncittChar">
    <w:name w:val="Výrazný citát Char"/>
    <w:basedOn w:val="Standardnpsmoodstavce"/>
    <w:link w:val="Vrazncitt"/>
    <w:uiPriority w:val="30"/>
    <w:rsid w:val="006B3869"/>
    <w:rPr>
      <w:rFonts w:asciiTheme="majorHAnsi" w:eastAsiaTheme="majorEastAsia" w:hAnsiTheme="majorHAnsi" w:cstheme="majorBidi"/>
      <w:caps/>
      <w:color w:val="2F5496" w:themeColor="accent1" w:themeShade="BF"/>
      <w:sz w:val="28"/>
      <w:szCs w:val="28"/>
    </w:rPr>
  </w:style>
  <w:style w:type="character" w:styleId="Zdraznnjemn">
    <w:name w:val="Subtle Emphasis"/>
    <w:basedOn w:val="Standardnpsmoodstavce"/>
    <w:uiPriority w:val="19"/>
    <w:qFormat/>
    <w:rsid w:val="006B3869"/>
    <w:rPr>
      <w:i/>
      <w:iCs/>
      <w:color w:val="595959" w:themeColor="text1" w:themeTint="A6"/>
    </w:rPr>
  </w:style>
  <w:style w:type="character" w:styleId="Zdraznnintenzivn">
    <w:name w:val="Intense Emphasis"/>
    <w:basedOn w:val="Standardnpsmoodstavce"/>
    <w:uiPriority w:val="21"/>
    <w:qFormat/>
    <w:rsid w:val="006B3869"/>
    <w:rPr>
      <w:b/>
      <w:bCs/>
      <w:i/>
      <w:iCs/>
      <w:color w:val="auto"/>
    </w:rPr>
  </w:style>
  <w:style w:type="character" w:styleId="Odkazjemn">
    <w:name w:val="Subtle Reference"/>
    <w:basedOn w:val="Standardnpsmoodstavce"/>
    <w:uiPriority w:val="31"/>
    <w:qFormat/>
    <w:rsid w:val="006B3869"/>
    <w:rPr>
      <w:caps w:val="0"/>
      <w:smallCaps/>
      <w:color w:val="404040" w:themeColor="text1" w:themeTint="BF"/>
      <w:spacing w:val="0"/>
      <w:u w:val="single" w:color="7F7F7F" w:themeColor="text1" w:themeTint="80"/>
    </w:rPr>
  </w:style>
  <w:style w:type="character" w:styleId="Odkazintenzivn">
    <w:name w:val="Intense Reference"/>
    <w:basedOn w:val="Standardnpsmoodstavce"/>
    <w:uiPriority w:val="32"/>
    <w:qFormat/>
    <w:rsid w:val="006B3869"/>
    <w:rPr>
      <w:b/>
      <w:bCs/>
      <w:caps w:val="0"/>
      <w:smallCaps/>
      <w:color w:val="auto"/>
      <w:spacing w:val="0"/>
      <w:u w:val="single"/>
    </w:rPr>
  </w:style>
  <w:style w:type="character" w:styleId="Nzevknihy">
    <w:name w:val="Book Title"/>
    <w:basedOn w:val="Standardnpsmoodstavce"/>
    <w:uiPriority w:val="33"/>
    <w:qFormat/>
    <w:rsid w:val="006B3869"/>
    <w:rPr>
      <w:b/>
      <w:bCs/>
      <w:caps w:val="0"/>
      <w:smallCaps/>
      <w:spacing w:val="0"/>
    </w:rPr>
  </w:style>
  <w:style w:type="paragraph" w:styleId="Nadpisobsahu">
    <w:name w:val="TOC Heading"/>
    <w:basedOn w:val="Nadpis1"/>
    <w:next w:val="Normln"/>
    <w:uiPriority w:val="39"/>
    <w:unhideWhenUsed/>
    <w:qFormat/>
    <w:rsid w:val="006B3869"/>
    <w:pPr>
      <w:outlineLvl w:val="9"/>
    </w:pPr>
  </w:style>
  <w:style w:type="paragraph" w:styleId="Obsah1">
    <w:name w:val="toc 1"/>
    <w:basedOn w:val="Normln"/>
    <w:next w:val="Normln"/>
    <w:autoRedefine/>
    <w:uiPriority w:val="39"/>
    <w:unhideWhenUsed/>
    <w:rsid w:val="006B3869"/>
    <w:pPr>
      <w:spacing w:after="100"/>
    </w:pPr>
  </w:style>
  <w:style w:type="character" w:styleId="Hypertextovodkaz">
    <w:name w:val="Hyperlink"/>
    <w:basedOn w:val="Standardnpsmoodstavce"/>
    <w:uiPriority w:val="99"/>
    <w:unhideWhenUsed/>
    <w:rsid w:val="006B3869"/>
    <w:rPr>
      <w:color w:val="0563C1" w:themeColor="hyperlink"/>
      <w:u w:val="single"/>
    </w:rPr>
  </w:style>
  <w:style w:type="paragraph" w:styleId="Obsah2">
    <w:name w:val="toc 2"/>
    <w:basedOn w:val="Normln"/>
    <w:next w:val="Normln"/>
    <w:autoRedefine/>
    <w:uiPriority w:val="39"/>
    <w:unhideWhenUsed/>
    <w:rsid w:val="006B3869"/>
    <w:pPr>
      <w:spacing w:after="100"/>
      <w:ind w:left="210"/>
    </w:pPr>
  </w:style>
  <w:style w:type="paragraph" w:styleId="Obsah3">
    <w:name w:val="toc 3"/>
    <w:basedOn w:val="Normln"/>
    <w:next w:val="Normln"/>
    <w:autoRedefine/>
    <w:uiPriority w:val="39"/>
    <w:unhideWhenUsed/>
    <w:rsid w:val="006B3869"/>
    <w:pPr>
      <w:spacing w:after="100"/>
      <w:ind w:left="420"/>
    </w:pPr>
  </w:style>
  <w:style w:type="paragraph" w:styleId="Odstavecseseznamem">
    <w:name w:val="List Paragraph"/>
    <w:basedOn w:val="Normln"/>
    <w:uiPriority w:val="34"/>
    <w:qFormat/>
    <w:rsid w:val="00B136EB"/>
    <w:pPr>
      <w:spacing w:line="259" w:lineRule="auto"/>
      <w:ind w:left="720"/>
      <w:contextualSpacing/>
    </w:pPr>
    <w:rPr>
      <w:rFonts w:eastAsiaTheme="minorHAnsi"/>
      <w:sz w:val="22"/>
      <w:szCs w:val="22"/>
    </w:rPr>
  </w:style>
  <w:style w:type="character" w:styleId="Nevyeenzmnka">
    <w:name w:val="Unresolved Mention"/>
    <w:basedOn w:val="Standardnpsmoodstavce"/>
    <w:uiPriority w:val="99"/>
    <w:semiHidden/>
    <w:unhideWhenUsed/>
    <w:rsid w:val="008E41A0"/>
    <w:rPr>
      <w:color w:val="605E5C"/>
      <w:shd w:val="clear" w:color="auto" w:fill="E1DFDD"/>
    </w:rPr>
  </w:style>
  <w:style w:type="character" w:styleId="Sledovanodkaz">
    <w:name w:val="FollowedHyperlink"/>
    <w:basedOn w:val="Standardnpsmoodstavce"/>
    <w:uiPriority w:val="99"/>
    <w:semiHidden/>
    <w:unhideWhenUsed/>
    <w:rsid w:val="0085127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0306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asco.cz/senzory-a-cidla/10-software/78-sparkvue-jednopocitacova-licence" TargetMode="External"/><Relationship Id="rId18" Type="http://schemas.openxmlformats.org/officeDocument/2006/relationships/image" Target="media/image3.jpg"/><Relationship Id="rId26" Type="http://schemas.openxmlformats.org/officeDocument/2006/relationships/image" Target="media/image11.jpg"/><Relationship Id="rId39" Type="http://schemas.openxmlformats.org/officeDocument/2006/relationships/image" Target="media/image24.png"/><Relationship Id="rId21" Type="http://schemas.openxmlformats.org/officeDocument/2006/relationships/image" Target="media/image6.jpg"/><Relationship Id="rId34" Type="http://schemas.openxmlformats.org/officeDocument/2006/relationships/image" Target="media/image19.jpg"/><Relationship Id="rId42" Type="http://schemas.openxmlformats.org/officeDocument/2006/relationships/hyperlink" Target="https://thingspeak.com/" TargetMode="External"/><Relationship Id="rId47" Type="http://schemas.openxmlformats.org/officeDocument/2006/relationships/image" Target="media/image28.jp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jpg"/><Relationship Id="rId29" Type="http://schemas.openxmlformats.org/officeDocument/2006/relationships/image" Target="media/image14.jpg"/><Relationship Id="rId11" Type="http://schemas.openxmlformats.org/officeDocument/2006/relationships/hyperlink" Target="https://pasco.cz/senzory-a-cidla?tag=1-fyzika" TargetMode="External"/><Relationship Id="rId24" Type="http://schemas.openxmlformats.org/officeDocument/2006/relationships/image" Target="media/image9.jpg"/><Relationship Id="rId32" Type="http://schemas.openxmlformats.org/officeDocument/2006/relationships/image" Target="media/image17.jpg"/><Relationship Id="rId37" Type="http://schemas.openxmlformats.org/officeDocument/2006/relationships/image" Target="media/image22.jpg"/><Relationship Id="rId40" Type="http://schemas.openxmlformats.org/officeDocument/2006/relationships/hyperlink" Target="https://makecode.microbit.org/_CzpMXwf13Y1x" TargetMode="External"/><Relationship Id="rId45" Type="http://schemas.openxmlformats.org/officeDocument/2006/relationships/image" Target="media/image26.jpg"/><Relationship Id="rId5" Type="http://schemas.openxmlformats.org/officeDocument/2006/relationships/webSettings" Target="webSettings.xml"/><Relationship Id="rId15" Type="http://schemas.openxmlformats.org/officeDocument/2006/relationships/hyperlink" Target="https://www.meteostanice.com/Wi-Fi-meteostanice-GARNI-2055-Arcus-d1646.htm" TargetMode="External"/><Relationship Id="rId23" Type="http://schemas.openxmlformats.org/officeDocument/2006/relationships/image" Target="media/image8.jpg"/><Relationship Id="rId28" Type="http://schemas.openxmlformats.org/officeDocument/2006/relationships/image" Target="media/image13.jpg"/><Relationship Id="rId36" Type="http://schemas.openxmlformats.org/officeDocument/2006/relationships/image" Target="media/image21.jpeg"/><Relationship Id="rId49" Type="http://schemas.openxmlformats.org/officeDocument/2006/relationships/footer" Target="footer1.xml"/><Relationship Id="rId10" Type="http://schemas.openxmlformats.org/officeDocument/2006/relationships/hyperlink" Target="https://pasco.cz/senzory-a-cidla?tag=1-fyzika" TargetMode="External"/><Relationship Id="rId19" Type="http://schemas.openxmlformats.org/officeDocument/2006/relationships/image" Target="media/image4.png"/><Relationship Id="rId31" Type="http://schemas.openxmlformats.org/officeDocument/2006/relationships/image" Target="media/image16.jpg"/><Relationship Id="rId44" Type="http://schemas.openxmlformats.org/officeDocument/2006/relationships/image" Target="media/image25.jpg"/><Relationship Id="rId4" Type="http://schemas.openxmlformats.org/officeDocument/2006/relationships/settings" Target="settings.xml"/><Relationship Id="rId9" Type="http://schemas.openxmlformats.org/officeDocument/2006/relationships/hyperlink" Target="https://www.hwkitchen.cz/bbc-microbit-kit-pro-chytrou-domacnost/?variantId=6188" TargetMode="External"/><Relationship Id="rId14" Type="http://schemas.openxmlformats.org/officeDocument/2006/relationships/hyperlink" Target="https://www.mironet.cz/viking-vsp30w-cerna-solarni-panel-30w-ipx5+dp510718/" TargetMode="External"/><Relationship Id="rId22" Type="http://schemas.openxmlformats.org/officeDocument/2006/relationships/image" Target="media/image7.jpg"/><Relationship Id="rId27" Type="http://schemas.openxmlformats.org/officeDocument/2006/relationships/image" Target="media/image12.jpg"/><Relationship Id="rId30" Type="http://schemas.openxmlformats.org/officeDocument/2006/relationships/image" Target="media/image15.jpg"/><Relationship Id="rId35" Type="http://schemas.openxmlformats.org/officeDocument/2006/relationships/image" Target="media/image20.jpg"/><Relationship Id="rId43" Type="http://schemas.openxmlformats.org/officeDocument/2006/relationships/hyperlink" Target="https://www.nextech.sk/a/IoT-prakticky--E2-80-93-posielanie-udajov-z-mikropocitaca-BBC-Micro-bit-s-WiFi-modulom-do-cloudu" TargetMode="External"/><Relationship Id="rId48" Type="http://schemas.openxmlformats.org/officeDocument/2006/relationships/header" Target="header1.xml"/><Relationship Id="rId8" Type="http://schemas.openxmlformats.org/officeDocument/2006/relationships/hyperlink" Target="http://www.golden5.org/golden5/?q=en/node/21" TargetMode="Externa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pasco.cz/senzory-a-cidla/9-rozhrani/116-datalogger-spark-lxi" TargetMode="External"/><Relationship Id="rId17" Type="http://schemas.openxmlformats.org/officeDocument/2006/relationships/image" Target="media/image2.jpg"/><Relationship Id="rId25" Type="http://schemas.openxmlformats.org/officeDocument/2006/relationships/image" Target="media/image10.jpg"/><Relationship Id="rId33" Type="http://schemas.openxmlformats.org/officeDocument/2006/relationships/image" Target="media/image18.jpg"/><Relationship Id="rId38" Type="http://schemas.openxmlformats.org/officeDocument/2006/relationships/image" Target="media/image23.jpg"/><Relationship Id="rId46" Type="http://schemas.openxmlformats.org/officeDocument/2006/relationships/image" Target="media/image27.jpg"/><Relationship Id="rId20" Type="http://schemas.openxmlformats.org/officeDocument/2006/relationships/image" Target="media/image5.jpg"/><Relationship Id="rId41" Type="http://schemas.openxmlformats.org/officeDocument/2006/relationships/hyperlink" Target="https://experimentujeme.cz/images/experold/private/media/texty/786/fotosyntezakocovska.pdf"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30.emf"/></Relationships>
</file>

<file path=word/_rels/header1.xml.rels><?xml version="1.0" encoding="UTF-8" standalone="yes"?>
<Relationships xmlns="http://schemas.openxmlformats.org/package/2006/relationships"><Relationship Id="rId1" Type="http://schemas.openxmlformats.org/officeDocument/2006/relationships/image" Target="media/image29.emf"/></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8C5142-BB97-412E-BFAC-F059341AF7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3737</Words>
  <Characters>22050</Characters>
  <Application>Microsoft Office Word</Application>
  <DocSecurity>0</DocSecurity>
  <Lines>183</Lines>
  <Paragraphs>51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25736</CharactersWithSpaces>
  <SharedDoc>false</SharedDoc>
  <HLinks>
    <vt:vector size="216" baseType="variant">
      <vt:variant>
        <vt:i4>8192061</vt:i4>
      </vt:variant>
      <vt:variant>
        <vt:i4>189</vt:i4>
      </vt:variant>
      <vt:variant>
        <vt:i4>0</vt:i4>
      </vt:variant>
      <vt:variant>
        <vt:i4>5</vt:i4>
      </vt:variant>
      <vt:variant>
        <vt:lpwstr>https://experimentujeme.cz/images/experold/private/media/texty/786/fotosyntezakocovska.pdf</vt:lpwstr>
      </vt:variant>
      <vt:variant>
        <vt:lpwstr/>
      </vt:variant>
      <vt:variant>
        <vt:i4>7012381</vt:i4>
      </vt:variant>
      <vt:variant>
        <vt:i4>186</vt:i4>
      </vt:variant>
      <vt:variant>
        <vt:i4>0</vt:i4>
      </vt:variant>
      <vt:variant>
        <vt:i4>5</vt:i4>
      </vt:variant>
      <vt:variant>
        <vt:lpwstr>https://makecode.microbit.org/_CzpMXwf13Y1x</vt:lpwstr>
      </vt:variant>
      <vt:variant>
        <vt:lpwstr/>
      </vt:variant>
      <vt:variant>
        <vt:i4>2097215</vt:i4>
      </vt:variant>
      <vt:variant>
        <vt:i4>183</vt:i4>
      </vt:variant>
      <vt:variant>
        <vt:i4>0</vt:i4>
      </vt:variant>
      <vt:variant>
        <vt:i4>5</vt:i4>
      </vt:variant>
      <vt:variant>
        <vt:lpwstr>https://www.mironet.cz/viking-vsp30w-cerna-solarni-panel-30w-ipx5+dp510718/</vt:lpwstr>
      </vt:variant>
      <vt:variant>
        <vt:lpwstr/>
      </vt:variant>
      <vt:variant>
        <vt:i4>5177354</vt:i4>
      </vt:variant>
      <vt:variant>
        <vt:i4>180</vt:i4>
      </vt:variant>
      <vt:variant>
        <vt:i4>0</vt:i4>
      </vt:variant>
      <vt:variant>
        <vt:i4>5</vt:i4>
      </vt:variant>
      <vt:variant>
        <vt:lpwstr>https://pasco.cz/senzory-a-cidla/10-software/78-sparkvue-jednopocitacova-licence</vt:lpwstr>
      </vt:variant>
      <vt:variant>
        <vt:lpwstr/>
      </vt:variant>
      <vt:variant>
        <vt:i4>5439494</vt:i4>
      </vt:variant>
      <vt:variant>
        <vt:i4>177</vt:i4>
      </vt:variant>
      <vt:variant>
        <vt:i4>0</vt:i4>
      </vt:variant>
      <vt:variant>
        <vt:i4>5</vt:i4>
      </vt:variant>
      <vt:variant>
        <vt:lpwstr>https://pasco.cz/senzory-a-cidla/9-rozhrani/116-datalogger-spark-lxi</vt:lpwstr>
      </vt:variant>
      <vt:variant>
        <vt:lpwstr/>
      </vt:variant>
      <vt:variant>
        <vt:i4>1966166</vt:i4>
      </vt:variant>
      <vt:variant>
        <vt:i4>174</vt:i4>
      </vt:variant>
      <vt:variant>
        <vt:i4>0</vt:i4>
      </vt:variant>
      <vt:variant>
        <vt:i4>5</vt:i4>
      </vt:variant>
      <vt:variant>
        <vt:lpwstr>https://pasco.cz/senzory-a-cidla?tag=1-fyzika</vt:lpwstr>
      </vt:variant>
      <vt:variant>
        <vt:lpwstr/>
      </vt:variant>
      <vt:variant>
        <vt:i4>1966166</vt:i4>
      </vt:variant>
      <vt:variant>
        <vt:i4>171</vt:i4>
      </vt:variant>
      <vt:variant>
        <vt:i4>0</vt:i4>
      </vt:variant>
      <vt:variant>
        <vt:i4>5</vt:i4>
      </vt:variant>
      <vt:variant>
        <vt:lpwstr>https://pasco.cz/senzory-a-cidla?tag=1-fyzika</vt:lpwstr>
      </vt:variant>
      <vt:variant>
        <vt:lpwstr/>
      </vt:variant>
      <vt:variant>
        <vt:i4>2228335</vt:i4>
      </vt:variant>
      <vt:variant>
        <vt:i4>168</vt:i4>
      </vt:variant>
      <vt:variant>
        <vt:i4>0</vt:i4>
      </vt:variant>
      <vt:variant>
        <vt:i4>5</vt:i4>
      </vt:variant>
      <vt:variant>
        <vt:lpwstr>https://www.hwkitchen.cz/bbc-microbit-kit-pro-chytrou-domacnost/?variantId=6188</vt:lpwstr>
      </vt:variant>
      <vt:variant>
        <vt:lpwstr/>
      </vt:variant>
      <vt:variant>
        <vt:i4>5963791</vt:i4>
      </vt:variant>
      <vt:variant>
        <vt:i4>165</vt:i4>
      </vt:variant>
      <vt:variant>
        <vt:i4>0</vt:i4>
      </vt:variant>
      <vt:variant>
        <vt:i4>5</vt:i4>
      </vt:variant>
      <vt:variant>
        <vt:lpwstr>http://www.golden5.org/golden5/?q=en/node/21</vt:lpwstr>
      </vt:variant>
      <vt:variant>
        <vt:lpwstr/>
      </vt:variant>
      <vt:variant>
        <vt:i4>2031673</vt:i4>
      </vt:variant>
      <vt:variant>
        <vt:i4>158</vt:i4>
      </vt:variant>
      <vt:variant>
        <vt:i4>0</vt:i4>
      </vt:variant>
      <vt:variant>
        <vt:i4>5</vt:i4>
      </vt:variant>
      <vt:variant>
        <vt:lpwstr/>
      </vt:variant>
      <vt:variant>
        <vt:lpwstr>_Toc98441551</vt:lpwstr>
      </vt:variant>
      <vt:variant>
        <vt:i4>1966137</vt:i4>
      </vt:variant>
      <vt:variant>
        <vt:i4>152</vt:i4>
      </vt:variant>
      <vt:variant>
        <vt:i4>0</vt:i4>
      </vt:variant>
      <vt:variant>
        <vt:i4>5</vt:i4>
      </vt:variant>
      <vt:variant>
        <vt:lpwstr/>
      </vt:variant>
      <vt:variant>
        <vt:lpwstr>_Toc98441550</vt:lpwstr>
      </vt:variant>
      <vt:variant>
        <vt:i4>1507384</vt:i4>
      </vt:variant>
      <vt:variant>
        <vt:i4>146</vt:i4>
      </vt:variant>
      <vt:variant>
        <vt:i4>0</vt:i4>
      </vt:variant>
      <vt:variant>
        <vt:i4>5</vt:i4>
      </vt:variant>
      <vt:variant>
        <vt:lpwstr/>
      </vt:variant>
      <vt:variant>
        <vt:lpwstr>_Toc98441549</vt:lpwstr>
      </vt:variant>
      <vt:variant>
        <vt:i4>1441848</vt:i4>
      </vt:variant>
      <vt:variant>
        <vt:i4>140</vt:i4>
      </vt:variant>
      <vt:variant>
        <vt:i4>0</vt:i4>
      </vt:variant>
      <vt:variant>
        <vt:i4>5</vt:i4>
      </vt:variant>
      <vt:variant>
        <vt:lpwstr/>
      </vt:variant>
      <vt:variant>
        <vt:lpwstr>_Toc98441548</vt:lpwstr>
      </vt:variant>
      <vt:variant>
        <vt:i4>1638456</vt:i4>
      </vt:variant>
      <vt:variant>
        <vt:i4>134</vt:i4>
      </vt:variant>
      <vt:variant>
        <vt:i4>0</vt:i4>
      </vt:variant>
      <vt:variant>
        <vt:i4>5</vt:i4>
      </vt:variant>
      <vt:variant>
        <vt:lpwstr/>
      </vt:variant>
      <vt:variant>
        <vt:lpwstr>_Toc98441547</vt:lpwstr>
      </vt:variant>
      <vt:variant>
        <vt:i4>1572920</vt:i4>
      </vt:variant>
      <vt:variant>
        <vt:i4>128</vt:i4>
      </vt:variant>
      <vt:variant>
        <vt:i4>0</vt:i4>
      </vt:variant>
      <vt:variant>
        <vt:i4>5</vt:i4>
      </vt:variant>
      <vt:variant>
        <vt:lpwstr/>
      </vt:variant>
      <vt:variant>
        <vt:lpwstr>_Toc98441546</vt:lpwstr>
      </vt:variant>
      <vt:variant>
        <vt:i4>1769528</vt:i4>
      </vt:variant>
      <vt:variant>
        <vt:i4>122</vt:i4>
      </vt:variant>
      <vt:variant>
        <vt:i4>0</vt:i4>
      </vt:variant>
      <vt:variant>
        <vt:i4>5</vt:i4>
      </vt:variant>
      <vt:variant>
        <vt:lpwstr/>
      </vt:variant>
      <vt:variant>
        <vt:lpwstr>_Toc98441545</vt:lpwstr>
      </vt:variant>
      <vt:variant>
        <vt:i4>1703992</vt:i4>
      </vt:variant>
      <vt:variant>
        <vt:i4>116</vt:i4>
      </vt:variant>
      <vt:variant>
        <vt:i4>0</vt:i4>
      </vt:variant>
      <vt:variant>
        <vt:i4>5</vt:i4>
      </vt:variant>
      <vt:variant>
        <vt:lpwstr/>
      </vt:variant>
      <vt:variant>
        <vt:lpwstr>_Toc98441544</vt:lpwstr>
      </vt:variant>
      <vt:variant>
        <vt:i4>1900600</vt:i4>
      </vt:variant>
      <vt:variant>
        <vt:i4>110</vt:i4>
      </vt:variant>
      <vt:variant>
        <vt:i4>0</vt:i4>
      </vt:variant>
      <vt:variant>
        <vt:i4>5</vt:i4>
      </vt:variant>
      <vt:variant>
        <vt:lpwstr/>
      </vt:variant>
      <vt:variant>
        <vt:lpwstr>_Toc98441543</vt:lpwstr>
      </vt:variant>
      <vt:variant>
        <vt:i4>1835064</vt:i4>
      </vt:variant>
      <vt:variant>
        <vt:i4>104</vt:i4>
      </vt:variant>
      <vt:variant>
        <vt:i4>0</vt:i4>
      </vt:variant>
      <vt:variant>
        <vt:i4>5</vt:i4>
      </vt:variant>
      <vt:variant>
        <vt:lpwstr/>
      </vt:variant>
      <vt:variant>
        <vt:lpwstr>_Toc98441542</vt:lpwstr>
      </vt:variant>
      <vt:variant>
        <vt:i4>2031672</vt:i4>
      </vt:variant>
      <vt:variant>
        <vt:i4>98</vt:i4>
      </vt:variant>
      <vt:variant>
        <vt:i4>0</vt:i4>
      </vt:variant>
      <vt:variant>
        <vt:i4>5</vt:i4>
      </vt:variant>
      <vt:variant>
        <vt:lpwstr/>
      </vt:variant>
      <vt:variant>
        <vt:lpwstr>_Toc98441541</vt:lpwstr>
      </vt:variant>
      <vt:variant>
        <vt:i4>1966136</vt:i4>
      </vt:variant>
      <vt:variant>
        <vt:i4>92</vt:i4>
      </vt:variant>
      <vt:variant>
        <vt:i4>0</vt:i4>
      </vt:variant>
      <vt:variant>
        <vt:i4>5</vt:i4>
      </vt:variant>
      <vt:variant>
        <vt:lpwstr/>
      </vt:variant>
      <vt:variant>
        <vt:lpwstr>_Toc98441540</vt:lpwstr>
      </vt:variant>
      <vt:variant>
        <vt:i4>1507391</vt:i4>
      </vt:variant>
      <vt:variant>
        <vt:i4>86</vt:i4>
      </vt:variant>
      <vt:variant>
        <vt:i4>0</vt:i4>
      </vt:variant>
      <vt:variant>
        <vt:i4>5</vt:i4>
      </vt:variant>
      <vt:variant>
        <vt:lpwstr/>
      </vt:variant>
      <vt:variant>
        <vt:lpwstr>_Toc98441539</vt:lpwstr>
      </vt:variant>
      <vt:variant>
        <vt:i4>1441855</vt:i4>
      </vt:variant>
      <vt:variant>
        <vt:i4>80</vt:i4>
      </vt:variant>
      <vt:variant>
        <vt:i4>0</vt:i4>
      </vt:variant>
      <vt:variant>
        <vt:i4>5</vt:i4>
      </vt:variant>
      <vt:variant>
        <vt:lpwstr/>
      </vt:variant>
      <vt:variant>
        <vt:lpwstr>_Toc98441538</vt:lpwstr>
      </vt:variant>
      <vt:variant>
        <vt:i4>1638463</vt:i4>
      </vt:variant>
      <vt:variant>
        <vt:i4>74</vt:i4>
      </vt:variant>
      <vt:variant>
        <vt:i4>0</vt:i4>
      </vt:variant>
      <vt:variant>
        <vt:i4>5</vt:i4>
      </vt:variant>
      <vt:variant>
        <vt:lpwstr/>
      </vt:variant>
      <vt:variant>
        <vt:lpwstr>_Toc98441537</vt:lpwstr>
      </vt:variant>
      <vt:variant>
        <vt:i4>1572927</vt:i4>
      </vt:variant>
      <vt:variant>
        <vt:i4>68</vt:i4>
      </vt:variant>
      <vt:variant>
        <vt:i4>0</vt:i4>
      </vt:variant>
      <vt:variant>
        <vt:i4>5</vt:i4>
      </vt:variant>
      <vt:variant>
        <vt:lpwstr/>
      </vt:variant>
      <vt:variant>
        <vt:lpwstr>_Toc98441536</vt:lpwstr>
      </vt:variant>
      <vt:variant>
        <vt:i4>1769535</vt:i4>
      </vt:variant>
      <vt:variant>
        <vt:i4>62</vt:i4>
      </vt:variant>
      <vt:variant>
        <vt:i4>0</vt:i4>
      </vt:variant>
      <vt:variant>
        <vt:i4>5</vt:i4>
      </vt:variant>
      <vt:variant>
        <vt:lpwstr/>
      </vt:variant>
      <vt:variant>
        <vt:lpwstr>_Toc98441535</vt:lpwstr>
      </vt:variant>
      <vt:variant>
        <vt:i4>1703999</vt:i4>
      </vt:variant>
      <vt:variant>
        <vt:i4>56</vt:i4>
      </vt:variant>
      <vt:variant>
        <vt:i4>0</vt:i4>
      </vt:variant>
      <vt:variant>
        <vt:i4>5</vt:i4>
      </vt:variant>
      <vt:variant>
        <vt:lpwstr/>
      </vt:variant>
      <vt:variant>
        <vt:lpwstr>_Toc98441534</vt:lpwstr>
      </vt:variant>
      <vt:variant>
        <vt:i4>1900607</vt:i4>
      </vt:variant>
      <vt:variant>
        <vt:i4>50</vt:i4>
      </vt:variant>
      <vt:variant>
        <vt:i4>0</vt:i4>
      </vt:variant>
      <vt:variant>
        <vt:i4>5</vt:i4>
      </vt:variant>
      <vt:variant>
        <vt:lpwstr/>
      </vt:variant>
      <vt:variant>
        <vt:lpwstr>_Toc98441533</vt:lpwstr>
      </vt:variant>
      <vt:variant>
        <vt:i4>1835071</vt:i4>
      </vt:variant>
      <vt:variant>
        <vt:i4>44</vt:i4>
      </vt:variant>
      <vt:variant>
        <vt:i4>0</vt:i4>
      </vt:variant>
      <vt:variant>
        <vt:i4>5</vt:i4>
      </vt:variant>
      <vt:variant>
        <vt:lpwstr/>
      </vt:variant>
      <vt:variant>
        <vt:lpwstr>_Toc98441532</vt:lpwstr>
      </vt:variant>
      <vt:variant>
        <vt:i4>2031679</vt:i4>
      </vt:variant>
      <vt:variant>
        <vt:i4>38</vt:i4>
      </vt:variant>
      <vt:variant>
        <vt:i4>0</vt:i4>
      </vt:variant>
      <vt:variant>
        <vt:i4>5</vt:i4>
      </vt:variant>
      <vt:variant>
        <vt:lpwstr/>
      </vt:variant>
      <vt:variant>
        <vt:lpwstr>_Toc98441531</vt:lpwstr>
      </vt:variant>
      <vt:variant>
        <vt:i4>1966143</vt:i4>
      </vt:variant>
      <vt:variant>
        <vt:i4>32</vt:i4>
      </vt:variant>
      <vt:variant>
        <vt:i4>0</vt:i4>
      </vt:variant>
      <vt:variant>
        <vt:i4>5</vt:i4>
      </vt:variant>
      <vt:variant>
        <vt:lpwstr/>
      </vt:variant>
      <vt:variant>
        <vt:lpwstr>_Toc98441530</vt:lpwstr>
      </vt:variant>
      <vt:variant>
        <vt:i4>1507390</vt:i4>
      </vt:variant>
      <vt:variant>
        <vt:i4>26</vt:i4>
      </vt:variant>
      <vt:variant>
        <vt:i4>0</vt:i4>
      </vt:variant>
      <vt:variant>
        <vt:i4>5</vt:i4>
      </vt:variant>
      <vt:variant>
        <vt:lpwstr/>
      </vt:variant>
      <vt:variant>
        <vt:lpwstr>_Toc98441529</vt:lpwstr>
      </vt:variant>
      <vt:variant>
        <vt:i4>1441854</vt:i4>
      </vt:variant>
      <vt:variant>
        <vt:i4>20</vt:i4>
      </vt:variant>
      <vt:variant>
        <vt:i4>0</vt:i4>
      </vt:variant>
      <vt:variant>
        <vt:i4>5</vt:i4>
      </vt:variant>
      <vt:variant>
        <vt:lpwstr/>
      </vt:variant>
      <vt:variant>
        <vt:lpwstr>_Toc98441528</vt:lpwstr>
      </vt:variant>
      <vt:variant>
        <vt:i4>1638462</vt:i4>
      </vt:variant>
      <vt:variant>
        <vt:i4>14</vt:i4>
      </vt:variant>
      <vt:variant>
        <vt:i4>0</vt:i4>
      </vt:variant>
      <vt:variant>
        <vt:i4>5</vt:i4>
      </vt:variant>
      <vt:variant>
        <vt:lpwstr/>
      </vt:variant>
      <vt:variant>
        <vt:lpwstr>_Toc98441527</vt:lpwstr>
      </vt:variant>
      <vt:variant>
        <vt:i4>1572926</vt:i4>
      </vt:variant>
      <vt:variant>
        <vt:i4>8</vt:i4>
      </vt:variant>
      <vt:variant>
        <vt:i4>0</vt:i4>
      </vt:variant>
      <vt:variant>
        <vt:i4>5</vt:i4>
      </vt:variant>
      <vt:variant>
        <vt:lpwstr/>
      </vt:variant>
      <vt:variant>
        <vt:lpwstr>_Toc98441526</vt:lpwstr>
      </vt:variant>
      <vt:variant>
        <vt:i4>1769534</vt:i4>
      </vt:variant>
      <vt:variant>
        <vt:i4>2</vt:i4>
      </vt:variant>
      <vt:variant>
        <vt:i4>0</vt:i4>
      </vt:variant>
      <vt:variant>
        <vt:i4>5</vt:i4>
      </vt:variant>
      <vt:variant>
        <vt:lpwstr/>
      </vt:variant>
      <vt:variant>
        <vt:lpwstr>_Toc98441525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2022-05-05T14:40:00Z</dcterms:created>
  <dcterms:modified xsi:type="dcterms:W3CDTF">2022-11-01T12:32:00Z</dcterms:modified>
</cp:coreProperties>
</file>